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FD54C3" w:rsidRDefault="005A43A9" w:rsidP="00CA5D45">
      <w:pPr>
        <w:pStyle w:val="NormalWeb"/>
        <w:spacing w:before="119" w:beforeAutospacing="0" w:after="198" w:line="276" w:lineRule="auto"/>
        <w:jc w:val="both"/>
        <w:rPr>
          <w:lang w:val="es-ES"/>
        </w:rPr>
      </w:pPr>
      <w:bookmarkStart w:id="0" w:name="_GoBack"/>
      <w:r w:rsidRPr="00FD54C3">
        <w:rPr>
          <w:rFonts w:ascii="Arial" w:hAnsi="Arial" w:cs="Arial"/>
          <w:b/>
          <w:lang w:val="es-ES"/>
        </w:rPr>
        <w:t>Título del Proyecto:</w:t>
      </w:r>
      <w:r w:rsidRPr="00FD54C3">
        <w:rPr>
          <w:rFonts w:ascii="Arial" w:hAnsi="Arial" w:cs="Arial"/>
          <w:lang w:val="es-ES"/>
        </w:rPr>
        <w:t xml:space="preserve"> </w:t>
      </w:r>
      <w:r w:rsidR="00FD54C3" w:rsidRPr="00FD54C3">
        <w:rPr>
          <w:rFonts w:ascii="Arial" w:hAnsi="Arial" w:cs="Arial"/>
        </w:rPr>
        <w:t>EXPOSICIÓN ETÍLICA TEMPRANA: ADQUISICIÓN DE APRENDIZAJES CON IMPACTO SOBRE LA REACTIVIDAD RESPIRATORIA Y SOBRE LOS ATRIBUTOS MOTIVACIONALES DE LA DROGA (CONTINUACIÓN)</w:t>
      </w:r>
    </w:p>
    <w:p w:rsidR="005A43A9" w:rsidRPr="00FD54C3" w:rsidRDefault="005A43A9" w:rsidP="00CA5D45">
      <w:pPr>
        <w:pStyle w:val="NormalWeb"/>
        <w:spacing w:before="119" w:beforeAutospacing="0" w:after="198" w:line="276" w:lineRule="auto"/>
        <w:jc w:val="both"/>
        <w:rPr>
          <w:lang w:val="es-ES"/>
        </w:rPr>
      </w:pPr>
      <w:r w:rsidRPr="00FD54C3">
        <w:rPr>
          <w:rFonts w:ascii="Arial" w:hAnsi="Arial" w:cs="Arial"/>
          <w:lang w:val="es-ES"/>
        </w:rPr>
        <w:t>Unidad Académica de radicación del proyecto: Facultad de Psicología</w:t>
      </w:r>
    </w:p>
    <w:p w:rsidR="005A43A9" w:rsidRPr="00FD54C3" w:rsidRDefault="003544C2" w:rsidP="00CA5D45">
      <w:pPr>
        <w:pStyle w:val="NormalWeb"/>
        <w:spacing w:before="119" w:beforeAutospacing="0" w:after="198" w:line="276" w:lineRule="auto"/>
        <w:jc w:val="both"/>
        <w:rPr>
          <w:lang w:val="es-ES"/>
        </w:rPr>
      </w:pPr>
      <w:r w:rsidRPr="00FD54C3">
        <w:rPr>
          <w:rFonts w:ascii="Arial" w:hAnsi="Arial" w:cs="Arial"/>
          <w:lang w:val="es-ES"/>
        </w:rPr>
        <w:t xml:space="preserve">Lugar de Trabajo: </w:t>
      </w:r>
      <w:r w:rsidR="005A43A9" w:rsidRPr="00FD54C3">
        <w:rPr>
          <w:rFonts w:ascii="Arial" w:hAnsi="Arial" w:cs="Arial"/>
          <w:lang w:val="es-ES"/>
        </w:rPr>
        <w:t>Facultad de Psicología. Universidad Nacional de Córdoba</w:t>
      </w:r>
    </w:p>
    <w:p w:rsidR="005A43A9" w:rsidRPr="00FD54C3" w:rsidRDefault="005A43A9" w:rsidP="00CA5D45">
      <w:pPr>
        <w:pStyle w:val="NormalWeb"/>
        <w:spacing w:before="119" w:beforeAutospacing="0" w:after="198" w:line="276" w:lineRule="auto"/>
        <w:jc w:val="both"/>
        <w:rPr>
          <w:lang w:val="es-ES"/>
        </w:rPr>
      </w:pPr>
      <w:r w:rsidRPr="00FD54C3">
        <w:rPr>
          <w:rFonts w:ascii="Arial" w:hAnsi="Arial" w:cs="Arial"/>
          <w:b/>
          <w:bCs/>
          <w:lang w:val="es-ES"/>
        </w:rPr>
        <w:t xml:space="preserve">Director/a: </w:t>
      </w:r>
      <w:r w:rsidR="00FD54C3" w:rsidRPr="00FD54C3">
        <w:rPr>
          <w:rFonts w:ascii="Arial" w:hAnsi="Arial" w:cs="Arial"/>
        </w:rPr>
        <w:t>MOLINA, JUAN CARLOS</w:t>
      </w:r>
    </w:p>
    <w:p w:rsidR="005A43A9" w:rsidRPr="00FD54C3" w:rsidRDefault="005A43A9" w:rsidP="00CA5D45">
      <w:pPr>
        <w:pStyle w:val="NormalWeb"/>
        <w:spacing w:before="119" w:beforeAutospacing="0" w:after="198" w:line="276" w:lineRule="auto"/>
        <w:jc w:val="both"/>
        <w:rPr>
          <w:lang w:val="es-ES"/>
        </w:rPr>
      </w:pPr>
      <w:r w:rsidRPr="00FD54C3">
        <w:rPr>
          <w:rFonts w:ascii="Arial" w:hAnsi="Arial" w:cs="Arial"/>
          <w:b/>
          <w:bCs/>
          <w:lang w:val="es-ES"/>
        </w:rPr>
        <w:t xml:space="preserve">Codirector/a: </w:t>
      </w:r>
      <w:r w:rsidR="00FD54C3" w:rsidRPr="00FD54C3">
        <w:rPr>
          <w:rFonts w:ascii="Arial" w:hAnsi="Arial" w:cs="Arial"/>
        </w:rPr>
        <w:t>MIRANDA MORALES, ROBERTO SEBASTIÁN</w:t>
      </w:r>
    </w:p>
    <w:p w:rsidR="005A43A9" w:rsidRPr="00FD54C3" w:rsidRDefault="005A43A9" w:rsidP="00CA5D45">
      <w:pPr>
        <w:pStyle w:val="NormalWeb"/>
        <w:spacing w:before="119" w:beforeAutospacing="0" w:after="198" w:line="276" w:lineRule="auto"/>
        <w:jc w:val="both"/>
        <w:rPr>
          <w:lang w:val="es-ES"/>
        </w:rPr>
      </w:pPr>
      <w:r w:rsidRPr="00FD54C3">
        <w:rPr>
          <w:rFonts w:ascii="Arial" w:hAnsi="Arial" w:cs="Arial"/>
          <w:b/>
          <w:lang w:val="es-ES"/>
        </w:rPr>
        <w:t>Integrantes:</w:t>
      </w:r>
      <w:r w:rsidRPr="00FD54C3">
        <w:rPr>
          <w:rFonts w:ascii="Arial" w:hAnsi="Arial" w:cs="Arial"/>
          <w:lang w:val="es-ES"/>
        </w:rPr>
        <w:t xml:space="preserve"> </w:t>
      </w:r>
      <w:r w:rsidR="00FD54C3" w:rsidRPr="00FD54C3">
        <w:rPr>
          <w:rFonts w:ascii="Arial" w:hAnsi="Arial" w:cs="Arial"/>
        </w:rPr>
        <w:t>ANUNZIATA, FLORENCIA, D'ALOISIO, GENESIS, HAYMAL, OLGA BEATRIZ, MACCHIONE, ANA FABIOLA, TRUJILLO, VERÓNICA</w:t>
      </w:r>
    </w:p>
    <w:p w:rsidR="005A43A9" w:rsidRPr="00FD54C3" w:rsidRDefault="005A43A9" w:rsidP="00CA5D45">
      <w:pPr>
        <w:pStyle w:val="NormalWeb"/>
        <w:spacing w:before="119" w:beforeAutospacing="0" w:after="198" w:line="276" w:lineRule="auto"/>
        <w:jc w:val="both"/>
        <w:rPr>
          <w:lang w:val="es-ES"/>
        </w:rPr>
      </w:pPr>
      <w:r w:rsidRPr="00FD54C3">
        <w:rPr>
          <w:rFonts w:ascii="Arial" w:hAnsi="Arial" w:cs="Arial"/>
          <w:lang w:val="es-ES"/>
        </w:rPr>
        <w:t>Línea de Proyecto: “Consolidar”</w:t>
      </w:r>
    </w:p>
    <w:p w:rsidR="005A43A9" w:rsidRPr="00FD54C3" w:rsidRDefault="005A43A9" w:rsidP="00CA5D45">
      <w:pPr>
        <w:pStyle w:val="NormalWeb"/>
        <w:spacing w:after="198" w:line="276" w:lineRule="auto"/>
        <w:jc w:val="both"/>
        <w:rPr>
          <w:lang w:val="es-ES"/>
        </w:rPr>
      </w:pPr>
      <w:r w:rsidRPr="00FD54C3">
        <w:rPr>
          <w:rFonts w:ascii="Arial" w:hAnsi="Arial" w:cs="Arial"/>
          <w:lang w:val="es-ES"/>
        </w:rPr>
        <w:t xml:space="preserve">Tipo de acreditación: </w:t>
      </w:r>
      <w:r w:rsidR="00AE15E9" w:rsidRPr="00FD54C3">
        <w:rPr>
          <w:rFonts w:ascii="Arial" w:hAnsi="Arial" w:cs="Arial"/>
          <w:lang w:val="es-ES"/>
        </w:rPr>
        <w:t>Subsidio</w:t>
      </w:r>
    </w:p>
    <w:p w:rsidR="005A43A9" w:rsidRPr="00FD54C3" w:rsidRDefault="000139D5" w:rsidP="00CA5D45">
      <w:pPr>
        <w:pStyle w:val="NormalWeb"/>
        <w:spacing w:after="198" w:line="276" w:lineRule="auto"/>
        <w:jc w:val="both"/>
        <w:rPr>
          <w:lang w:val="es-ES"/>
        </w:rPr>
      </w:pPr>
      <w:r w:rsidRPr="00FD54C3">
        <w:rPr>
          <w:rFonts w:ascii="Arial" w:hAnsi="Arial" w:cs="Arial"/>
          <w:lang w:val="es-ES"/>
        </w:rPr>
        <w:t>Periodo: 2018-2021</w:t>
      </w:r>
    </w:p>
    <w:p w:rsidR="005A43A9" w:rsidRPr="00FD54C3" w:rsidRDefault="005A43A9" w:rsidP="00CA5D45">
      <w:pPr>
        <w:pStyle w:val="NormalWeb"/>
        <w:spacing w:after="198" w:line="276" w:lineRule="auto"/>
        <w:jc w:val="both"/>
        <w:rPr>
          <w:lang w:val="es-ES"/>
        </w:rPr>
      </w:pPr>
      <w:r w:rsidRPr="00FD54C3">
        <w:rPr>
          <w:rFonts w:ascii="Arial" w:hAnsi="Arial" w:cs="Arial"/>
          <w:lang w:val="es-ES"/>
        </w:rPr>
        <w:t>Institución acreditadora: Secretaría de Ciencia y Tecnología de la Universidad Nacional de Córdoba.</w:t>
      </w:r>
    </w:p>
    <w:p w:rsidR="005A43A9" w:rsidRPr="00FD54C3" w:rsidRDefault="005A43A9" w:rsidP="00CA5D45">
      <w:pPr>
        <w:pStyle w:val="NormalWeb"/>
        <w:spacing w:after="198" w:line="276" w:lineRule="auto"/>
        <w:jc w:val="both"/>
        <w:rPr>
          <w:lang w:val="es-ES"/>
        </w:rPr>
      </w:pPr>
      <w:r w:rsidRPr="00FD54C3">
        <w:rPr>
          <w:rFonts w:ascii="Arial" w:hAnsi="Arial" w:cs="Arial"/>
          <w:lang w:val="es-ES"/>
        </w:rPr>
        <w:t>Resolución de aprobación</w:t>
      </w:r>
      <w:r w:rsidR="00436CAD" w:rsidRPr="00FD54C3">
        <w:rPr>
          <w:rFonts w:ascii="Arial" w:hAnsi="Arial" w:cs="Arial"/>
          <w:lang w:val="es-ES"/>
        </w:rPr>
        <w:t xml:space="preserve"> N°</w:t>
      </w:r>
      <w:r w:rsidR="004E7405" w:rsidRPr="00FD54C3">
        <w:rPr>
          <w:rFonts w:ascii="Arial" w:hAnsi="Arial" w:cs="Arial"/>
          <w:lang w:val="es-ES"/>
        </w:rPr>
        <w:t>:</w:t>
      </w:r>
      <w:r w:rsidR="00FD54C3" w:rsidRPr="00FD54C3">
        <w:rPr>
          <w:rFonts w:ascii="Arial" w:hAnsi="Arial" w:cs="Arial"/>
          <w:color w:val="000000"/>
        </w:rPr>
        <w:t>472/2018</w:t>
      </w:r>
      <w:r w:rsidR="004E7405" w:rsidRPr="00FD54C3">
        <w:rPr>
          <w:rFonts w:ascii="Arial" w:hAnsi="Arial" w:cs="Arial"/>
          <w:lang w:val="es-ES"/>
        </w:rPr>
        <w:t xml:space="preserve"> - </w:t>
      </w:r>
      <w:r w:rsidR="00436CAD" w:rsidRPr="00FD54C3">
        <w:rPr>
          <w:rFonts w:ascii="Arial" w:hAnsi="Arial" w:cs="Arial"/>
          <w:lang w:val="es-ES"/>
        </w:rPr>
        <w:t xml:space="preserve">Secretaria de Ciencia y </w:t>
      </w:r>
      <w:r w:rsidR="00EA5BF1" w:rsidRPr="00FD54C3">
        <w:rPr>
          <w:rFonts w:ascii="Arial" w:hAnsi="Arial" w:cs="Arial"/>
          <w:lang w:val="es-ES"/>
        </w:rPr>
        <w:t>Tecnología</w:t>
      </w:r>
      <w:r w:rsidR="00436CAD" w:rsidRPr="00FD54C3">
        <w:rPr>
          <w:rFonts w:ascii="Arial" w:hAnsi="Arial" w:cs="Arial"/>
          <w:lang w:val="es-ES"/>
        </w:rPr>
        <w:t>-U.N.C</w:t>
      </w:r>
    </w:p>
    <w:p w:rsidR="005A43A9" w:rsidRPr="00FD54C3" w:rsidRDefault="005A43A9" w:rsidP="00CA5D45">
      <w:pPr>
        <w:pStyle w:val="NormalWeb"/>
        <w:spacing w:after="198" w:line="276" w:lineRule="auto"/>
        <w:jc w:val="both"/>
        <w:rPr>
          <w:lang w:val="es-ES"/>
        </w:rPr>
      </w:pPr>
      <w:r w:rsidRPr="00FD54C3">
        <w:rPr>
          <w:rFonts w:ascii="Arial" w:hAnsi="Arial" w:cs="Arial"/>
          <w:b/>
          <w:bCs/>
          <w:lang w:val="es-ES"/>
        </w:rPr>
        <w:t>RESUMEN</w:t>
      </w:r>
    </w:p>
    <w:p w:rsidR="005A43A9" w:rsidRPr="00FD54C3" w:rsidRDefault="00FD54C3" w:rsidP="00CA5D45">
      <w:pPr>
        <w:pStyle w:val="NormalWeb"/>
        <w:spacing w:after="240" w:line="276" w:lineRule="auto"/>
        <w:jc w:val="both"/>
        <w:rPr>
          <w:lang w:val="es-ES"/>
        </w:rPr>
      </w:pPr>
      <w:r w:rsidRPr="00FD54C3">
        <w:rPr>
          <w:rFonts w:ascii="Arial" w:hAnsi="Arial" w:cs="Arial"/>
        </w:rPr>
        <w:t xml:space="preserve">La exposición a dosis </w:t>
      </w:r>
      <w:proofErr w:type="spellStart"/>
      <w:r w:rsidRPr="00FD54C3">
        <w:rPr>
          <w:rFonts w:ascii="Arial" w:hAnsi="Arial" w:cs="Arial"/>
        </w:rPr>
        <w:t>subteratogénicas</w:t>
      </w:r>
      <w:proofErr w:type="spellEnd"/>
      <w:r w:rsidRPr="00FD54C3">
        <w:rPr>
          <w:rFonts w:ascii="Arial" w:hAnsi="Arial" w:cs="Arial"/>
        </w:rPr>
        <w:t xml:space="preserve"> de etanol durante períodos gestacionales tardíos y/o perinatales, no sólo genera memorias con contenido motivacional hacia la droga sino que, en forma concomitante, desafía la </w:t>
      </w:r>
      <w:proofErr w:type="spellStart"/>
      <w:r w:rsidRPr="00FD54C3">
        <w:rPr>
          <w:rFonts w:ascii="Arial" w:hAnsi="Arial" w:cs="Arial"/>
        </w:rPr>
        <w:t>neuroplasticidad</w:t>
      </w:r>
      <w:proofErr w:type="spellEnd"/>
      <w:r w:rsidRPr="00FD54C3">
        <w:rPr>
          <w:rFonts w:ascii="Arial" w:hAnsi="Arial" w:cs="Arial"/>
        </w:rPr>
        <w:t xml:space="preserve"> respiratoria. Tanto el feto a término como el neonato son altamente sensibles a los efectos depresores del alcohol sobre la frecuencia respiratoria. El presente proyecto analizará procesos funcionales ligados al aprendizaje no asociativo y asociativo que determinan respuestas condicionadas, en relación a alteraciones respiratorias tempranas generadas por el etanol. Este fenómeno será, por un lado, analizado en crías de rata desde los 3 días de edad postnatal (período evolutivo equivalente al 3er trimestre de gestación humano). Los sujetos serán evaluados durante desafíos </w:t>
      </w:r>
      <w:proofErr w:type="spellStart"/>
      <w:r w:rsidRPr="00FD54C3">
        <w:rPr>
          <w:rFonts w:ascii="Arial" w:hAnsi="Arial" w:cs="Arial"/>
        </w:rPr>
        <w:t>hipóxicos</w:t>
      </w:r>
      <w:proofErr w:type="spellEnd"/>
      <w:r w:rsidRPr="00FD54C3">
        <w:rPr>
          <w:rFonts w:ascii="Arial" w:hAnsi="Arial" w:cs="Arial"/>
        </w:rPr>
        <w:t xml:space="preserve"> y en la fase de recuperación respiratoria posterior a los mismos, cuando el organismo se encuentra en un estado de sobriedad o bajo los efectos del etanol. Se determinará el posible rol del contexto, estado tóxico y condiciones de estrés como estímulos capaces de modular la reactividad respiratoria. También se </w:t>
      </w:r>
      <w:r w:rsidRPr="00FD54C3">
        <w:rPr>
          <w:rFonts w:ascii="Arial" w:hAnsi="Arial" w:cs="Arial"/>
        </w:rPr>
        <w:lastRenderedPageBreak/>
        <w:t>indagarán posibles procesos de sensibilización o habituación motora y preferencia condicionada, en función de la experiencia de intoxicación etílica. Por otro lado, se realizarán también investigaciones en recién nacidos humanos, donde se procurará contrastar patrones respiratorios y comportamentales específicos que genera el olor etílico en función de los niveles de consumo de alcohol materno durante la gestación. Se analizarán variables comportamentales de los recién nacidos con el objeto de determinar en esta temprana edad, respuestas de orden apetitivas o aversivas generadas por dicho estímulo sensorial. Se empleará una técnica desarrollada por nuestro laboratorio que permite examinar, en neonatos, la reactividad frente a olores, discriminación entre estos estímulos y procesos de habituación/deshabituación y memoria de los mismos. Como podrá observarse, el conjunto de los estudios propuestos abarca un espectro considerable de alteraciones derivadas de la intoxicación temprana con etanol analizando el posible rol de mecanismos fisiopatológicos que ponen en riesgo el desarrollo del organismo. El análisis de dicho espectro conjugará el rol específico e interacciones pertinentes de efectos incondicionales del alcohol a nivel fisiológico y motivacional y de posibles aprendizajes implicados en la plasticidad respiratoria y la apetencia etílica.</w:t>
      </w:r>
    </w:p>
    <w:bookmarkEnd w:id="0"/>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436CAD"/>
    <w:rsid w:val="004E7405"/>
    <w:rsid w:val="005A43A9"/>
    <w:rsid w:val="005B4B2F"/>
    <w:rsid w:val="00663BCF"/>
    <w:rsid w:val="00697BEB"/>
    <w:rsid w:val="0098403B"/>
    <w:rsid w:val="00AE15E9"/>
    <w:rsid w:val="00CA5D45"/>
    <w:rsid w:val="00EA5BF1"/>
    <w:rsid w:val="00FD54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507</Words>
  <Characters>2792</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2019-02-15T13:24:00Z</dcterms:modified>
</cp:coreProperties>
</file>