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1F4F53" w:rsidRDefault="005A43A9" w:rsidP="00CA5D45">
      <w:pPr>
        <w:pStyle w:val="NormalWeb"/>
        <w:spacing w:before="119" w:beforeAutospacing="0" w:after="198" w:line="276" w:lineRule="auto"/>
        <w:jc w:val="both"/>
        <w:rPr>
          <w:lang w:val="es-ES"/>
        </w:rPr>
      </w:pPr>
      <w:r w:rsidRPr="001F4F53">
        <w:rPr>
          <w:rFonts w:ascii="Arial" w:hAnsi="Arial" w:cs="Arial"/>
          <w:b/>
          <w:lang w:val="es-ES"/>
        </w:rPr>
        <w:t>Título del Proyecto:</w:t>
      </w:r>
      <w:r w:rsidRPr="001F4F53">
        <w:rPr>
          <w:rFonts w:ascii="Arial" w:hAnsi="Arial" w:cs="Arial"/>
          <w:lang w:val="es-ES"/>
        </w:rPr>
        <w:t xml:space="preserve"> </w:t>
      </w:r>
      <w:r w:rsidR="001F4F53" w:rsidRPr="001F4F53">
        <w:rPr>
          <w:rFonts w:ascii="Arial" w:hAnsi="Arial" w:cs="Arial"/>
        </w:rPr>
        <w:t>DETERMINANTES AMBI</w:t>
      </w:r>
      <w:bookmarkStart w:id="0" w:name="_GoBack"/>
      <w:bookmarkEnd w:id="0"/>
      <w:r w:rsidR="001F4F53" w:rsidRPr="001F4F53">
        <w:rPr>
          <w:rFonts w:ascii="Arial" w:hAnsi="Arial" w:cs="Arial"/>
        </w:rPr>
        <w:t>ENTALES Y NEUROBIOLÓGICOS DEL CONSUMO DE ALCOHOL EN ADOLESCENTES</w:t>
      </w:r>
    </w:p>
    <w:p w:rsidR="005A43A9" w:rsidRPr="001F4F53" w:rsidRDefault="005A43A9" w:rsidP="00CA5D45">
      <w:pPr>
        <w:pStyle w:val="NormalWeb"/>
        <w:spacing w:before="119" w:beforeAutospacing="0" w:after="198" w:line="276" w:lineRule="auto"/>
        <w:jc w:val="both"/>
        <w:rPr>
          <w:lang w:val="es-ES"/>
        </w:rPr>
      </w:pPr>
      <w:r w:rsidRPr="001F4F53">
        <w:rPr>
          <w:rFonts w:ascii="Arial" w:hAnsi="Arial" w:cs="Arial"/>
          <w:lang w:val="es-ES"/>
        </w:rPr>
        <w:t>Unidad Académica de radicación del proyecto: Facultad de Psicología</w:t>
      </w:r>
    </w:p>
    <w:p w:rsidR="005A43A9" w:rsidRPr="001F4F53" w:rsidRDefault="003544C2" w:rsidP="00CA5D45">
      <w:pPr>
        <w:pStyle w:val="NormalWeb"/>
        <w:spacing w:before="119" w:beforeAutospacing="0" w:after="198" w:line="276" w:lineRule="auto"/>
        <w:jc w:val="both"/>
        <w:rPr>
          <w:lang w:val="es-ES"/>
        </w:rPr>
      </w:pPr>
      <w:r w:rsidRPr="001F4F53">
        <w:rPr>
          <w:rFonts w:ascii="Arial" w:hAnsi="Arial" w:cs="Arial"/>
          <w:lang w:val="es-ES"/>
        </w:rPr>
        <w:t xml:space="preserve">Lugar de Trabajo: </w:t>
      </w:r>
      <w:r w:rsidR="005A43A9" w:rsidRPr="001F4F53">
        <w:rPr>
          <w:rFonts w:ascii="Arial" w:hAnsi="Arial" w:cs="Arial"/>
          <w:lang w:val="es-ES"/>
        </w:rPr>
        <w:t>Facultad de Psicología. Universidad Nacional de Córdoba</w:t>
      </w:r>
    </w:p>
    <w:p w:rsidR="005A43A9" w:rsidRPr="001F4F53" w:rsidRDefault="005A43A9" w:rsidP="00CA5D45">
      <w:pPr>
        <w:pStyle w:val="NormalWeb"/>
        <w:spacing w:before="119" w:beforeAutospacing="0" w:after="198" w:line="276" w:lineRule="auto"/>
        <w:jc w:val="both"/>
        <w:rPr>
          <w:lang w:val="es-ES"/>
        </w:rPr>
      </w:pPr>
      <w:r w:rsidRPr="001F4F53">
        <w:rPr>
          <w:rFonts w:ascii="Arial" w:hAnsi="Arial" w:cs="Arial"/>
          <w:b/>
          <w:bCs/>
          <w:lang w:val="es-ES"/>
        </w:rPr>
        <w:t xml:space="preserve">Director/a: </w:t>
      </w:r>
      <w:r w:rsidR="001F4F53" w:rsidRPr="001F4F53">
        <w:rPr>
          <w:rFonts w:ascii="Arial" w:hAnsi="Arial" w:cs="Arial"/>
        </w:rPr>
        <w:t>PAUTASSI, RICARDO</w:t>
      </w:r>
    </w:p>
    <w:p w:rsidR="005A43A9" w:rsidRPr="001F4F53" w:rsidRDefault="005A43A9" w:rsidP="00CA5D45">
      <w:pPr>
        <w:pStyle w:val="NormalWeb"/>
        <w:spacing w:before="119" w:beforeAutospacing="0" w:after="198" w:line="276" w:lineRule="auto"/>
        <w:jc w:val="both"/>
        <w:rPr>
          <w:lang w:val="es-ES"/>
        </w:rPr>
      </w:pPr>
      <w:r w:rsidRPr="001F4F53">
        <w:rPr>
          <w:rFonts w:ascii="Arial" w:hAnsi="Arial" w:cs="Arial"/>
          <w:b/>
          <w:bCs/>
          <w:lang w:val="es-ES"/>
        </w:rPr>
        <w:t xml:space="preserve">Codirector/a: </w:t>
      </w:r>
      <w:r w:rsidR="001F4F53" w:rsidRPr="001F4F53">
        <w:rPr>
          <w:rFonts w:ascii="Arial" w:hAnsi="Arial" w:cs="Arial"/>
        </w:rPr>
        <w:t>NO TIENE</w:t>
      </w:r>
    </w:p>
    <w:p w:rsidR="005A43A9" w:rsidRPr="001F4F53" w:rsidRDefault="005A43A9" w:rsidP="00CA5D45">
      <w:pPr>
        <w:pStyle w:val="NormalWeb"/>
        <w:spacing w:before="119" w:beforeAutospacing="0" w:after="198" w:line="276" w:lineRule="auto"/>
        <w:jc w:val="both"/>
        <w:rPr>
          <w:lang w:val="es-ES"/>
        </w:rPr>
      </w:pPr>
      <w:r w:rsidRPr="001F4F53">
        <w:rPr>
          <w:rFonts w:ascii="Arial" w:hAnsi="Arial" w:cs="Arial"/>
          <w:b/>
          <w:lang w:val="es-ES"/>
        </w:rPr>
        <w:t>Integrantes:</w:t>
      </w:r>
      <w:r w:rsidRPr="001F4F53">
        <w:rPr>
          <w:rFonts w:ascii="Arial" w:hAnsi="Arial" w:cs="Arial"/>
          <w:lang w:val="es-ES"/>
        </w:rPr>
        <w:t xml:space="preserve"> </w:t>
      </w:r>
      <w:r w:rsidR="001F4F53" w:rsidRPr="001F4F53">
        <w:rPr>
          <w:rFonts w:ascii="Arial" w:hAnsi="Arial" w:cs="Arial"/>
        </w:rPr>
        <w:t>CHINER, FLORENCIA, DI DOI, PAULA LUCIANA, FABIO, MARIA CAROLINA, FERNANDEZ, MACARENA SOLEDAD, MARENGO, LEONARDO, RUIZ, PAUL, SUAREZ, ANDREA BEATRIZ, WILLE-BILLE, ARANZA</w:t>
      </w:r>
    </w:p>
    <w:p w:rsidR="005A43A9" w:rsidRPr="001F4F53" w:rsidRDefault="005A43A9" w:rsidP="00CA5D45">
      <w:pPr>
        <w:pStyle w:val="NormalWeb"/>
        <w:spacing w:before="119" w:beforeAutospacing="0" w:after="198" w:line="276" w:lineRule="auto"/>
        <w:jc w:val="both"/>
        <w:rPr>
          <w:lang w:val="es-ES"/>
        </w:rPr>
      </w:pPr>
      <w:r w:rsidRPr="001F4F53">
        <w:rPr>
          <w:rFonts w:ascii="Arial" w:hAnsi="Arial" w:cs="Arial"/>
          <w:lang w:val="es-ES"/>
        </w:rPr>
        <w:t>Línea de Proyecto: “Consolidar”</w:t>
      </w:r>
    </w:p>
    <w:p w:rsidR="005A43A9" w:rsidRPr="001F4F53" w:rsidRDefault="005A43A9" w:rsidP="00CA5D45">
      <w:pPr>
        <w:pStyle w:val="NormalWeb"/>
        <w:spacing w:after="198" w:line="276" w:lineRule="auto"/>
        <w:jc w:val="both"/>
        <w:rPr>
          <w:lang w:val="es-ES"/>
        </w:rPr>
      </w:pPr>
      <w:r w:rsidRPr="001F4F53">
        <w:rPr>
          <w:rFonts w:ascii="Arial" w:hAnsi="Arial" w:cs="Arial"/>
          <w:lang w:val="es-ES"/>
        </w:rPr>
        <w:t xml:space="preserve">Tipo de acreditación: </w:t>
      </w:r>
      <w:r w:rsidR="00AE15E9" w:rsidRPr="001F4F53">
        <w:rPr>
          <w:rFonts w:ascii="Arial" w:hAnsi="Arial" w:cs="Arial"/>
          <w:lang w:val="es-ES"/>
        </w:rPr>
        <w:t>Subsidio</w:t>
      </w:r>
    </w:p>
    <w:p w:rsidR="005A43A9" w:rsidRPr="001F4F53" w:rsidRDefault="000139D5" w:rsidP="00CA5D45">
      <w:pPr>
        <w:pStyle w:val="NormalWeb"/>
        <w:spacing w:after="198" w:line="276" w:lineRule="auto"/>
        <w:jc w:val="both"/>
        <w:rPr>
          <w:lang w:val="es-ES"/>
        </w:rPr>
      </w:pPr>
      <w:r w:rsidRPr="001F4F53">
        <w:rPr>
          <w:rFonts w:ascii="Arial" w:hAnsi="Arial" w:cs="Arial"/>
          <w:lang w:val="es-ES"/>
        </w:rPr>
        <w:t>Periodo: 2018-2021</w:t>
      </w:r>
    </w:p>
    <w:p w:rsidR="005A43A9" w:rsidRPr="001F4F53" w:rsidRDefault="005A43A9" w:rsidP="00CA5D45">
      <w:pPr>
        <w:pStyle w:val="NormalWeb"/>
        <w:spacing w:after="198" w:line="276" w:lineRule="auto"/>
        <w:jc w:val="both"/>
        <w:rPr>
          <w:lang w:val="es-ES"/>
        </w:rPr>
      </w:pPr>
      <w:r w:rsidRPr="001F4F53">
        <w:rPr>
          <w:rFonts w:ascii="Arial" w:hAnsi="Arial" w:cs="Arial"/>
          <w:lang w:val="es-ES"/>
        </w:rPr>
        <w:t>Institución acreditadora: Secretaría de Ciencia y Tecnología de la Universidad Nacional de Córdoba.</w:t>
      </w:r>
    </w:p>
    <w:p w:rsidR="005A43A9" w:rsidRPr="001F4F53" w:rsidRDefault="005A43A9" w:rsidP="00CA5D45">
      <w:pPr>
        <w:pStyle w:val="NormalWeb"/>
        <w:spacing w:after="198" w:line="276" w:lineRule="auto"/>
        <w:jc w:val="both"/>
        <w:rPr>
          <w:lang w:val="es-ES"/>
        </w:rPr>
      </w:pPr>
      <w:r w:rsidRPr="001F4F53">
        <w:rPr>
          <w:rFonts w:ascii="Arial" w:hAnsi="Arial" w:cs="Arial"/>
          <w:lang w:val="es-ES"/>
        </w:rPr>
        <w:t>Resolución de aprobación</w:t>
      </w:r>
      <w:r w:rsidR="00436CAD" w:rsidRPr="001F4F53">
        <w:rPr>
          <w:rFonts w:ascii="Arial" w:hAnsi="Arial" w:cs="Arial"/>
          <w:lang w:val="es-ES"/>
        </w:rPr>
        <w:t xml:space="preserve"> N°</w:t>
      </w:r>
      <w:r w:rsidR="004E7405" w:rsidRPr="001F4F53">
        <w:rPr>
          <w:rFonts w:ascii="Arial" w:hAnsi="Arial" w:cs="Arial"/>
          <w:lang w:val="es-ES"/>
        </w:rPr>
        <w:t>:</w:t>
      </w:r>
      <w:r w:rsidR="001F4F53" w:rsidRPr="001F4F53">
        <w:rPr>
          <w:rFonts w:ascii="Arial" w:hAnsi="Arial" w:cs="Arial"/>
          <w:color w:val="000000"/>
        </w:rPr>
        <w:t>472/2018</w:t>
      </w:r>
      <w:r w:rsidR="004E7405" w:rsidRPr="001F4F53">
        <w:rPr>
          <w:rFonts w:ascii="Arial" w:hAnsi="Arial" w:cs="Arial"/>
          <w:lang w:val="es-ES"/>
        </w:rPr>
        <w:t xml:space="preserve"> - </w:t>
      </w:r>
      <w:r w:rsidR="00436CAD" w:rsidRPr="001F4F53">
        <w:rPr>
          <w:rFonts w:ascii="Arial" w:hAnsi="Arial" w:cs="Arial"/>
          <w:lang w:val="es-ES"/>
        </w:rPr>
        <w:t xml:space="preserve">Secretaria de Ciencia y </w:t>
      </w:r>
      <w:r w:rsidR="00EA5BF1" w:rsidRPr="001F4F53">
        <w:rPr>
          <w:rFonts w:ascii="Arial" w:hAnsi="Arial" w:cs="Arial"/>
          <w:lang w:val="es-ES"/>
        </w:rPr>
        <w:t>Tecnología</w:t>
      </w:r>
      <w:r w:rsidR="00436CAD" w:rsidRPr="001F4F53">
        <w:rPr>
          <w:rFonts w:ascii="Arial" w:hAnsi="Arial" w:cs="Arial"/>
          <w:lang w:val="es-ES"/>
        </w:rPr>
        <w:t>-U.N.C</w:t>
      </w:r>
    </w:p>
    <w:p w:rsidR="005A43A9" w:rsidRPr="001F4F53" w:rsidRDefault="005A43A9" w:rsidP="00CA5D45">
      <w:pPr>
        <w:pStyle w:val="NormalWeb"/>
        <w:spacing w:after="198" w:line="276" w:lineRule="auto"/>
        <w:jc w:val="both"/>
        <w:rPr>
          <w:lang w:val="es-ES"/>
        </w:rPr>
      </w:pPr>
      <w:r w:rsidRPr="001F4F53">
        <w:rPr>
          <w:rFonts w:ascii="Arial" w:hAnsi="Arial" w:cs="Arial"/>
          <w:b/>
          <w:bCs/>
          <w:lang w:val="es-ES"/>
        </w:rPr>
        <w:t>RESUMEN</w:t>
      </w:r>
    </w:p>
    <w:p w:rsidR="005A43A9" w:rsidRPr="001F4F53" w:rsidRDefault="001F4F53" w:rsidP="00CA5D45">
      <w:pPr>
        <w:pStyle w:val="NormalWeb"/>
        <w:spacing w:after="240" w:line="276" w:lineRule="auto"/>
        <w:jc w:val="both"/>
        <w:rPr>
          <w:lang w:val="es-ES"/>
        </w:rPr>
      </w:pPr>
      <w:r w:rsidRPr="001F4F53">
        <w:rPr>
          <w:rFonts w:ascii="Arial" w:hAnsi="Arial" w:cs="Arial"/>
        </w:rPr>
        <w:t xml:space="preserve">El comienzo del consumo de alcohol y la transición del uso regular -- no patológico -- al uso abusivo de alcohol tiene lugar habitualmente durante la adolescencia. Nuestros trabajos con niños y adolescentes argentinos indican que las primeras experiencias con el alcohol ocurren entre los 8 a los 12 años (sorbos y tragos) y que en promedio el primer consumo de un vaso entero se da hacia los 14 años. Unos pocos años después, entre los 18 y 20 años de vida, una parte significativa [i.e., 10-12%) de estos individuos experimentará dependencia al alcohol; </w:t>
      </w:r>
      <w:proofErr w:type="spellStart"/>
      <w:r w:rsidRPr="001F4F53">
        <w:rPr>
          <w:rFonts w:ascii="Arial" w:hAnsi="Arial" w:cs="Arial"/>
        </w:rPr>
        <w:t>Windle</w:t>
      </w:r>
      <w:proofErr w:type="spellEnd"/>
      <w:r w:rsidRPr="001F4F53">
        <w:rPr>
          <w:rFonts w:ascii="Arial" w:hAnsi="Arial" w:cs="Arial"/>
        </w:rPr>
        <w:t xml:space="preserve"> et al., 2010]. Nuestros trabajos experimentales en humanos indican que los factores genéticos son muy significativos en esta transición (</w:t>
      </w:r>
      <w:proofErr w:type="spellStart"/>
      <w:r w:rsidRPr="001F4F53">
        <w:rPr>
          <w:rFonts w:ascii="Arial" w:hAnsi="Arial" w:cs="Arial"/>
        </w:rPr>
        <w:t>Caneto</w:t>
      </w:r>
      <w:proofErr w:type="spellEnd"/>
      <w:r w:rsidRPr="001F4F53">
        <w:rPr>
          <w:rFonts w:ascii="Arial" w:hAnsi="Arial" w:cs="Arial"/>
        </w:rPr>
        <w:t xml:space="preserve"> et al., 2018), sin embargo los factores ambientales son también determinantes. Los roedores adultos criados en enriquecimiento ambiental (EA, expuestos a una variedad de estímulos en sus cajas-hogares, incluyendo juguetes, escaleras, túneles y actividad física voluntaria mediante ruedas) usualmente exhiben menos consumo de alcohol (de Carvalho et al., 2010) y menor sensibilidad a drogas como morfina. </w:t>
      </w:r>
      <w:r w:rsidRPr="001F4F53">
        <w:rPr>
          <w:rFonts w:ascii="Arial" w:hAnsi="Arial" w:cs="Arial"/>
        </w:rPr>
        <w:lastRenderedPageBreak/>
        <w:t>Sin embargo, nuestros datos preclínicos sugieren que la exposición a EA en poblaciones caracterizadas por elevada impulsividad o búsqueda de la novedad (como los adolescentes) podría ser una fuente de estrés, aumentando el reforzamiento y consumo de alcohol. Una edad de inicio temprana al consumo de alcohol favorece, asimismo, el desarrollo de problemas con esta droga (</w:t>
      </w:r>
      <w:proofErr w:type="spellStart"/>
      <w:r w:rsidRPr="001F4F53">
        <w:rPr>
          <w:rFonts w:ascii="Arial" w:hAnsi="Arial" w:cs="Arial"/>
        </w:rPr>
        <w:t>Pilatti</w:t>
      </w:r>
      <w:proofErr w:type="spellEnd"/>
      <w:r w:rsidRPr="001F4F53">
        <w:rPr>
          <w:rFonts w:ascii="Arial" w:hAnsi="Arial" w:cs="Arial"/>
        </w:rPr>
        <w:t xml:space="preserve"> et al., 2013b), pero es aún incierto si este efecto facilitador del ?debut temprano</w:t>
      </w:r>
      <w:proofErr w:type="gramStart"/>
      <w:r w:rsidRPr="001F4F53">
        <w:rPr>
          <w:rFonts w:ascii="Arial" w:hAnsi="Arial" w:cs="Arial"/>
        </w:rPr>
        <w:t>?</w:t>
      </w:r>
      <w:proofErr w:type="gramEnd"/>
      <w:r w:rsidRPr="001F4F53">
        <w:rPr>
          <w:rFonts w:ascii="Arial" w:hAnsi="Arial" w:cs="Arial"/>
        </w:rPr>
        <w:t xml:space="preserve"> al consumo de alcohol se exacerba en adolescentes con riesgo genético. En el presente proyecto (a) analizaremos como el riesgo genético para el consumo de alcohol durante la adolescencia interactúa con la exposición a enriquecimiento ambiental y con la exposición temprana a la droga, generando fenotipos de riesgo para TUA, y (b) compararemos estos resultados con los obtenidos en ratas similarmente expuestas a EA o exposición temprana a la droga, pero derivadas de madres expuestas o no, al alcohol prenatal.</w:t>
      </w:r>
    </w:p>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1F4F53"/>
    <w:rsid w:val="003544C2"/>
    <w:rsid w:val="00436CAD"/>
    <w:rsid w:val="004E7405"/>
    <w:rsid w:val="005A43A9"/>
    <w:rsid w:val="005B4B2F"/>
    <w:rsid w:val="00663BCF"/>
    <w:rsid w:val="00697BEB"/>
    <w:rsid w:val="0098403B"/>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436</Words>
  <Characters>2404</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2019-02-15T13:29:00Z</dcterms:modified>
</cp:coreProperties>
</file>