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DB" w:rsidRPr="00D947E8" w:rsidRDefault="006B6EDB" w:rsidP="001000A5">
      <w:pPr>
        <w:pStyle w:val="NormalWeb"/>
        <w:spacing w:before="120" w:beforeAutospacing="0" w:after="120" w:line="360" w:lineRule="auto"/>
        <w:jc w:val="both"/>
        <w:rPr>
          <w:rFonts w:ascii="Arial" w:hAnsi="Arial" w:cs="Arial"/>
          <w:b/>
          <w:i/>
          <w:lang w:val="es-ES"/>
        </w:rPr>
      </w:pPr>
      <w:r w:rsidRPr="00D947E8">
        <w:rPr>
          <w:rFonts w:ascii="Arial" w:hAnsi="Arial" w:cs="Arial"/>
          <w:b/>
          <w:lang w:val="es-ES"/>
        </w:rPr>
        <w:t>Título del Proyecto:</w:t>
      </w:r>
      <w:r w:rsidR="0044282A" w:rsidRPr="00D947E8">
        <w:rPr>
          <w:rFonts w:ascii="Arial" w:hAnsi="Arial" w:cs="Arial"/>
        </w:rPr>
        <w:t xml:space="preserve"> </w:t>
      </w:r>
      <w:r w:rsidR="0044282A" w:rsidRPr="00D947E8">
        <w:rPr>
          <w:rFonts w:ascii="Arial" w:hAnsi="Arial" w:cs="Arial"/>
          <w:b/>
          <w:i/>
        </w:rPr>
        <w:t>ESTUDIO DE VARIABLES ASOCIADAS A LA DESERCIÓN Y LA PERMANENCIA EN LOS ESTUDIOS UNIVERSITARIOS EN EL CURSO DE NIVELACIÓN Y PRIMER AÑO DE LA LICENCIATURA EN PSICOLOGÍA DE LA UNC</w:t>
      </w:r>
      <w:r w:rsidR="001000A5" w:rsidRPr="00D947E8">
        <w:rPr>
          <w:rFonts w:ascii="Arial" w:hAnsi="Arial" w:cs="Arial"/>
          <w:b/>
          <w:i/>
        </w:rPr>
        <w:t>.</w:t>
      </w:r>
    </w:p>
    <w:p w:rsidR="001000A5" w:rsidRPr="00D947E8" w:rsidRDefault="001000A5" w:rsidP="001000A5">
      <w:pPr>
        <w:pStyle w:val="NormalWeb"/>
        <w:spacing w:before="120" w:beforeAutospacing="0" w:after="120" w:line="360" w:lineRule="auto"/>
        <w:jc w:val="both"/>
        <w:rPr>
          <w:rFonts w:ascii="Arial" w:hAnsi="Arial" w:cs="Arial"/>
          <w:lang w:val="es-ES"/>
        </w:rPr>
      </w:pP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Unidad Académica de radicación del proyecto: Facultad de Psicología</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Lugar de Trabajo: Facultad de Psicología. Universidad Nacional de Córdoba</w:t>
      </w:r>
    </w:p>
    <w:p w:rsidR="001000A5" w:rsidRPr="00D947E8" w:rsidRDefault="001000A5" w:rsidP="001000A5">
      <w:pPr>
        <w:pStyle w:val="NormalWeb"/>
        <w:spacing w:before="120" w:beforeAutospacing="0" w:after="120" w:line="360" w:lineRule="auto"/>
        <w:jc w:val="both"/>
        <w:rPr>
          <w:rFonts w:ascii="Arial" w:hAnsi="Arial" w:cs="Arial"/>
          <w:b/>
          <w:bCs/>
          <w:lang w:val="es-ES"/>
        </w:rPr>
      </w:pPr>
    </w:p>
    <w:p w:rsidR="0044282A" w:rsidRPr="00D947E8" w:rsidRDefault="006B6EDB" w:rsidP="001000A5">
      <w:pPr>
        <w:pStyle w:val="NormalWeb"/>
        <w:spacing w:before="120" w:beforeAutospacing="0" w:after="120" w:line="360" w:lineRule="auto"/>
        <w:jc w:val="both"/>
        <w:rPr>
          <w:rFonts w:ascii="Arial" w:hAnsi="Arial" w:cs="Arial"/>
        </w:rPr>
      </w:pPr>
      <w:r w:rsidRPr="00D947E8">
        <w:rPr>
          <w:rFonts w:ascii="Arial" w:hAnsi="Arial" w:cs="Arial"/>
          <w:b/>
          <w:bCs/>
          <w:lang w:val="es-ES"/>
        </w:rPr>
        <w:t xml:space="preserve">Titular: </w:t>
      </w:r>
      <w:r w:rsidR="0044282A" w:rsidRPr="00D947E8">
        <w:rPr>
          <w:rFonts w:ascii="Arial" w:hAnsi="Arial" w:cs="Arial"/>
          <w:bCs/>
          <w:lang w:val="es-ES"/>
        </w:rPr>
        <w:t>PERENO, GERMÁN LEANDRO</w:t>
      </w:r>
    </w:p>
    <w:p w:rsidR="0044282A" w:rsidRPr="00D947E8" w:rsidRDefault="0044282A" w:rsidP="0044282A">
      <w:pPr>
        <w:pStyle w:val="NormalWeb"/>
        <w:spacing w:before="120" w:beforeAutospacing="0" w:after="120" w:line="360" w:lineRule="auto"/>
        <w:jc w:val="both"/>
        <w:rPr>
          <w:rFonts w:ascii="Arial" w:hAnsi="Arial" w:cs="Arial"/>
        </w:rPr>
      </w:pPr>
      <w:r w:rsidRPr="00D947E8">
        <w:rPr>
          <w:rFonts w:ascii="Arial" w:hAnsi="Arial" w:cs="Arial"/>
          <w:b/>
          <w:bCs/>
          <w:lang w:val="es-ES"/>
        </w:rPr>
        <w:t xml:space="preserve">Co-Titular: </w:t>
      </w:r>
      <w:r w:rsidRPr="00D947E8">
        <w:rPr>
          <w:rFonts w:ascii="Arial" w:hAnsi="Arial" w:cs="Arial"/>
        </w:rPr>
        <w:t>MARCHETTI, PABLO DIEGO</w:t>
      </w:r>
    </w:p>
    <w:p w:rsidR="009865D2" w:rsidRDefault="009865D2" w:rsidP="001000A5">
      <w:pPr>
        <w:pStyle w:val="NormalWeb"/>
        <w:spacing w:before="120" w:beforeAutospacing="0" w:after="120" w:line="360" w:lineRule="auto"/>
        <w:jc w:val="both"/>
        <w:rPr>
          <w:rFonts w:ascii="Arial" w:hAnsi="Arial" w:cs="Arial"/>
        </w:rPr>
      </w:pPr>
    </w:p>
    <w:p w:rsidR="009865D2" w:rsidRDefault="009865D2" w:rsidP="001000A5">
      <w:pPr>
        <w:pStyle w:val="NormalWeb"/>
        <w:spacing w:before="120" w:beforeAutospacing="0" w:after="120" w:line="360" w:lineRule="auto"/>
        <w:jc w:val="both"/>
        <w:rPr>
          <w:rFonts w:ascii="Arial" w:hAnsi="Arial" w:cs="Arial"/>
        </w:rPr>
      </w:pPr>
      <w:r w:rsidRPr="00D947E8">
        <w:rPr>
          <w:rFonts w:ascii="Arial" w:hAnsi="Arial" w:cs="Arial"/>
          <w:b/>
          <w:lang w:val="es-ES"/>
        </w:rPr>
        <w:t>Integrantes</w:t>
      </w:r>
      <w:r>
        <w:rPr>
          <w:rFonts w:ascii="Arial" w:hAnsi="Arial" w:cs="Arial"/>
          <w:b/>
          <w:lang w:val="es-ES"/>
        </w:rPr>
        <w:t xml:space="preserve"> Responsables</w:t>
      </w:r>
      <w:r w:rsidRPr="00D947E8">
        <w:rPr>
          <w:rFonts w:ascii="Arial" w:hAnsi="Arial" w:cs="Arial"/>
          <w:b/>
          <w:lang w:val="es-ES"/>
        </w:rPr>
        <w:t>:</w:t>
      </w:r>
    </w:p>
    <w:tbl>
      <w:tblPr>
        <w:tblW w:w="3995" w:type="dxa"/>
        <w:tblInd w:w="55" w:type="dxa"/>
        <w:tblCellMar>
          <w:left w:w="70" w:type="dxa"/>
          <w:right w:w="70" w:type="dxa"/>
        </w:tblCellMar>
        <w:tblLook w:val="04A0" w:firstRow="1" w:lastRow="0" w:firstColumn="1" w:lastColumn="0" w:noHBand="0" w:noVBand="1"/>
      </w:tblPr>
      <w:tblGrid>
        <w:gridCol w:w="1575"/>
        <w:gridCol w:w="2420"/>
      </w:tblGrid>
      <w:tr w:rsidR="009865D2" w:rsidRPr="009865D2" w:rsidTr="00C3446E">
        <w:trPr>
          <w:trHeight w:val="300"/>
        </w:trPr>
        <w:tc>
          <w:tcPr>
            <w:tcW w:w="1575" w:type="dxa"/>
            <w:tcBorders>
              <w:top w:val="nil"/>
              <w:left w:val="nil"/>
              <w:bottom w:val="nil"/>
              <w:right w:val="nil"/>
            </w:tcBorders>
            <w:shd w:val="clear" w:color="auto" w:fill="auto"/>
            <w:noWrap/>
            <w:vAlign w:val="bottom"/>
            <w:hideMark/>
          </w:tcPr>
          <w:p w:rsidR="009865D2" w:rsidRPr="009865D2" w:rsidRDefault="009865D2"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BERTOLEZ</w:t>
            </w:r>
          </w:p>
        </w:tc>
        <w:tc>
          <w:tcPr>
            <w:tcW w:w="2420" w:type="dxa"/>
            <w:tcBorders>
              <w:top w:val="nil"/>
              <w:left w:val="nil"/>
              <w:bottom w:val="nil"/>
              <w:right w:val="nil"/>
            </w:tcBorders>
            <w:shd w:val="clear" w:color="auto" w:fill="auto"/>
            <w:noWrap/>
            <w:vAlign w:val="bottom"/>
            <w:hideMark/>
          </w:tcPr>
          <w:p w:rsidR="009865D2" w:rsidRPr="009865D2" w:rsidRDefault="009865D2"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ALEJANDRA</w:t>
            </w:r>
          </w:p>
        </w:tc>
      </w:tr>
      <w:tr w:rsidR="009865D2" w:rsidRPr="009865D2" w:rsidTr="00C3446E">
        <w:trPr>
          <w:trHeight w:val="300"/>
        </w:trPr>
        <w:tc>
          <w:tcPr>
            <w:tcW w:w="1575" w:type="dxa"/>
            <w:tcBorders>
              <w:top w:val="nil"/>
              <w:left w:val="nil"/>
              <w:bottom w:val="nil"/>
              <w:right w:val="nil"/>
            </w:tcBorders>
            <w:shd w:val="clear" w:color="auto" w:fill="auto"/>
            <w:noWrap/>
            <w:vAlign w:val="bottom"/>
            <w:hideMark/>
          </w:tcPr>
          <w:p w:rsidR="009865D2" w:rsidRPr="009865D2" w:rsidRDefault="009865D2"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SÁNCHEZ</w:t>
            </w:r>
          </w:p>
        </w:tc>
        <w:tc>
          <w:tcPr>
            <w:tcW w:w="2420" w:type="dxa"/>
            <w:tcBorders>
              <w:top w:val="nil"/>
              <w:left w:val="nil"/>
              <w:bottom w:val="nil"/>
              <w:right w:val="nil"/>
            </w:tcBorders>
            <w:shd w:val="clear" w:color="auto" w:fill="auto"/>
            <w:noWrap/>
            <w:vAlign w:val="bottom"/>
            <w:hideMark/>
          </w:tcPr>
          <w:p w:rsidR="009865D2" w:rsidRPr="009865D2" w:rsidRDefault="009865D2"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GRACIELA</w:t>
            </w:r>
          </w:p>
        </w:tc>
      </w:tr>
    </w:tbl>
    <w:p w:rsidR="009865D2" w:rsidRPr="00C3446E" w:rsidRDefault="009865D2" w:rsidP="001000A5">
      <w:pPr>
        <w:pStyle w:val="NormalWeb"/>
        <w:spacing w:before="120" w:beforeAutospacing="0" w:after="120" w:line="360" w:lineRule="auto"/>
        <w:jc w:val="both"/>
        <w:rPr>
          <w:rFonts w:ascii="Arial" w:hAnsi="Arial" w:cs="Arial"/>
        </w:rPr>
      </w:pPr>
    </w:p>
    <w:p w:rsidR="009865D2" w:rsidRPr="00C3446E" w:rsidRDefault="009865D2" w:rsidP="009865D2">
      <w:pPr>
        <w:pStyle w:val="NormalWeb"/>
        <w:spacing w:before="120" w:beforeAutospacing="0" w:after="120" w:line="360" w:lineRule="auto"/>
        <w:jc w:val="both"/>
        <w:rPr>
          <w:rFonts w:ascii="Arial" w:hAnsi="Arial" w:cs="Arial"/>
        </w:rPr>
      </w:pPr>
      <w:r w:rsidRPr="00C3446E">
        <w:rPr>
          <w:rFonts w:ascii="Arial" w:hAnsi="Arial" w:cs="Arial"/>
          <w:b/>
          <w:lang w:val="es-ES"/>
        </w:rPr>
        <w:t xml:space="preserve">Integrantes en </w:t>
      </w:r>
      <w:r w:rsidRPr="00C3446E">
        <w:rPr>
          <w:rFonts w:ascii="Arial" w:hAnsi="Arial" w:cs="Arial"/>
          <w:b/>
          <w:lang w:val="es-ES"/>
        </w:rPr>
        <w:t>F</w:t>
      </w:r>
      <w:r w:rsidRPr="00C3446E">
        <w:rPr>
          <w:rFonts w:ascii="Arial" w:hAnsi="Arial" w:cs="Arial"/>
          <w:b/>
          <w:lang w:val="es-ES"/>
        </w:rPr>
        <w:t xml:space="preserve">ormación </w:t>
      </w:r>
      <w:r w:rsidRPr="00C3446E">
        <w:rPr>
          <w:rFonts w:ascii="Arial" w:hAnsi="Arial" w:cs="Arial"/>
          <w:b/>
          <w:lang w:val="es-ES"/>
        </w:rPr>
        <w:t>G</w:t>
      </w:r>
      <w:r w:rsidRPr="00C3446E">
        <w:rPr>
          <w:rFonts w:ascii="Arial" w:hAnsi="Arial" w:cs="Arial"/>
          <w:b/>
          <w:lang w:val="es-ES"/>
        </w:rPr>
        <w:t>raduados/as:</w:t>
      </w:r>
    </w:p>
    <w:tbl>
      <w:tblPr>
        <w:tblW w:w="6110" w:type="dxa"/>
        <w:tblInd w:w="55" w:type="dxa"/>
        <w:tblCellMar>
          <w:left w:w="70" w:type="dxa"/>
          <w:right w:w="70" w:type="dxa"/>
        </w:tblCellMar>
        <w:tblLook w:val="04A0" w:firstRow="1" w:lastRow="0" w:firstColumn="1" w:lastColumn="0" w:noHBand="0" w:noVBand="1"/>
      </w:tblPr>
      <w:tblGrid>
        <w:gridCol w:w="3417"/>
        <w:gridCol w:w="2693"/>
      </w:tblGrid>
      <w:tr w:rsidR="00C3446E" w:rsidRPr="009865D2" w:rsidTr="00C3446E">
        <w:trPr>
          <w:trHeight w:val="300"/>
        </w:trPr>
        <w:tc>
          <w:tcPr>
            <w:tcW w:w="3417"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CASSOLA</w:t>
            </w:r>
          </w:p>
        </w:tc>
        <w:tc>
          <w:tcPr>
            <w:tcW w:w="2693"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ILEANA</w:t>
            </w:r>
          </w:p>
        </w:tc>
      </w:tr>
      <w:tr w:rsidR="00C3446E" w:rsidRPr="009865D2" w:rsidTr="00C3446E">
        <w:trPr>
          <w:trHeight w:val="300"/>
        </w:trPr>
        <w:tc>
          <w:tcPr>
            <w:tcW w:w="3417"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GUTIERREZ MERCEDES</w:t>
            </w:r>
          </w:p>
        </w:tc>
        <w:tc>
          <w:tcPr>
            <w:tcW w:w="2693"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LIZET</w:t>
            </w:r>
            <w:r w:rsidRPr="00C3446E">
              <w:rPr>
                <w:rFonts w:ascii="Arial" w:eastAsia="Times New Roman" w:hAnsi="Arial" w:cs="Arial"/>
                <w:color w:val="000000"/>
                <w:sz w:val="24"/>
                <w:szCs w:val="24"/>
                <w:lang w:eastAsia="es-AR"/>
              </w:rPr>
              <w:t xml:space="preserve"> ALINA</w:t>
            </w:r>
          </w:p>
        </w:tc>
      </w:tr>
      <w:tr w:rsidR="00C3446E" w:rsidRPr="009865D2" w:rsidTr="00C3446E">
        <w:trPr>
          <w:trHeight w:val="300"/>
        </w:trPr>
        <w:tc>
          <w:tcPr>
            <w:tcW w:w="3417"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MUSSO</w:t>
            </w:r>
          </w:p>
        </w:tc>
        <w:tc>
          <w:tcPr>
            <w:tcW w:w="2693"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EMILIA</w:t>
            </w:r>
          </w:p>
        </w:tc>
      </w:tr>
      <w:tr w:rsidR="00C3446E" w:rsidRPr="009865D2" w:rsidTr="00C3446E">
        <w:trPr>
          <w:trHeight w:val="300"/>
        </w:trPr>
        <w:tc>
          <w:tcPr>
            <w:tcW w:w="3417"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SÁNCHEZ</w:t>
            </w:r>
          </w:p>
        </w:tc>
        <w:tc>
          <w:tcPr>
            <w:tcW w:w="2693"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SABRINA</w:t>
            </w:r>
          </w:p>
        </w:tc>
      </w:tr>
    </w:tbl>
    <w:p w:rsidR="009865D2" w:rsidRPr="00C3446E" w:rsidRDefault="009865D2" w:rsidP="001000A5">
      <w:pPr>
        <w:pStyle w:val="NormalWeb"/>
        <w:spacing w:before="120" w:beforeAutospacing="0" w:after="120" w:line="360" w:lineRule="auto"/>
        <w:jc w:val="both"/>
        <w:rPr>
          <w:rFonts w:ascii="Arial" w:hAnsi="Arial" w:cs="Arial"/>
        </w:rPr>
      </w:pPr>
    </w:p>
    <w:p w:rsidR="009865D2" w:rsidRPr="00C3446E" w:rsidRDefault="009865D2" w:rsidP="009865D2">
      <w:pPr>
        <w:pStyle w:val="NormalWeb"/>
        <w:spacing w:before="120" w:beforeAutospacing="0" w:after="120" w:line="360" w:lineRule="auto"/>
        <w:jc w:val="both"/>
        <w:rPr>
          <w:rFonts w:ascii="Arial" w:hAnsi="Arial" w:cs="Arial"/>
        </w:rPr>
      </w:pPr>
      <w:r w:rsidRPr="00C3446E">
        <w:rPr>
          <w:rFonts w:ascii="Arial" w:hAnsi="Arial" w:cs="Arial"/>
          <w:b/>
          <w:lang w:val="es-ES"/>
        </w:rPr>
        <w:t xml:space="preserve">Integrantes </w:t>
      </w:r>
      <w:r w:rsidRPr="00C3446E">
        <w:rPr>
          <w:rFonts w:ascii="Arial" w:hAnsi="Arial" w:cs="Arial"/>
          <w:b/>
          <w:lang w:val="es-ES"/>
        </w:rPr>
        <w:t xml:space="preserve"> en Formación Estudiantes:</w:t>
      </w:r>
    </w:p>
    <w:tbl>
      <w:tblPr>
        <w:tblW w:w="5969" w:type="dxa"/>
        <w:tblInd w:w="55" w:type="dxa"/>
        <w:tblCellMar>
          <w:left w:w="70" w:type="dxa"/>
          <w:right w:w="70" w:type="dxa"/>
        </w:tblCellMar>
        <w:tblLook w:val="04A0" w:firstRow="1" w:lastRow="0" w:firstColumn="1" w:lastColumn="0" w:noHBand="0" w:noVBand="1"/>
      </w:tblPr>
      <w:tblGrid>
        <w:gridCol w:w="3134"/>
        <w:gridCol w:w="2835"/>
      </w:tblGrid>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ALTAMIRANO</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MARÍA GABRIELA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ARRIMADA</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LUCIANA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BENITEZ</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ROCÍO</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BLEJMAN</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FLORENCIA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BRIZUELA DEL MORAL</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FACUNDO</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CHIARI</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LUCIANA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DE MINGO</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LUCÍA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GIULIANO</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MACARENA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GODOY</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GABRIELA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GÓNGORA</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LUCRECIA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MAZA DUTRA</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LUZ</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MÉNDEZ</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JULIA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lastRenderedPageBreak/>
              <w:t>OTERO SIGNORELLI</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MAGALÍ</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RIVERO TORANZOS</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NOELIA</w:t>
            </w:r>
          </w:p>
        </w:tc>
      </w:tr>
      <w:tr w:rsidR="00C3446E" w:rsidRPr="009865D2" w:rsidTr="00C3446E">
        <w:trPr>
          <w:trHeight w:val="300"/>
        </w:trPr>
        <w:tc>
          <w:tcPr>
            <w:tcW w:w="3134"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UBERTI</w:t>
            </w:r>
          </w:p>
        </w:tc>
        <w:tc>
          <w:tcPr>
            <w:tcW w:w="2835"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ANA LAURA</w:t>
            </w:r>
          </w:p>
        </w:tc>
      </w:tr>
    </w:tbl>
    <w:p w:rsidR="009865D2" w:rsidRPr="00C3446E" w:rsidRDefault="009865D2" w:rsidP="001000A5">
      <w:pPr>
        <w:pStyle w:val="NormalWeb"/>
        <w:spacing w:before="120" w:beforeAutospacing="0" w:after="120" w:line="360" w:lineRule="auto"/>
        <w:jc w:val="both"/>
        <w:rPr>
          <w:rFonts w:ascii="Arial" w:hAnsi="Arial" w:cs="Arial"/>
        </w:rPr>
      </w:pPr>
    </w:p>
    <w:p w:rsidR="009865D2" w:rsidRPr="00C3446E" w:rsidRDefault="009865D2" w:rsidP="001000A5">
      <w:pPr>
        <w:pStyle w:val="NormalWeb"/>
        <w:spacing w:before="120" w:beforeAutospacing="0" w:after="120" w:line="360" w:lineRule="auto"/>
        <w:jc w:val="both"/>
        <w:rPr>
          <w:rFonts w:ascii="Arial" w:hAnsi="Arial" w:cs="Arial"/>
        </w:rPr>
      </w:pPr>
      <w:r w:rsidRPr="00C3446E">
        <w:rPr>
          <w:rFonts w:ascii="Arial" w:hAnsi="Arial" w:cs="Arial"/>
          <w:b/>
          <w:lang w:val="es-ES"/>
        </w:rPr>
        <w:t>Integrantes</w:t>
      </w:r>
      <w:r w:rsidRPr="00C3446E">
        <w:rPr>
          <w:rFonts w:ascii="Arial" w:hAnsi="Arial" w:cs="Arial"/>
          <w:b/>
          <w:lang w:val="es-ES"/>
        </w:rPr>
        <w:t xml:space="preserve"> Colaboradores/as</w:t>
      </w:r>
      <w:r w:rsidRPr="00C3446E">
        <w:rPr>
          <w:rFonts w:ascii="Arial" w:hAnsi="Arial" w:cs="Arial"/>
          <w:b/>
          <w:lang w:val="es-ES"/>
        </w:rPr>
        <w:t>:</w:t>
      </w:r>
    </w:p>
    <w:tbl>
      <w:tblPr>
        <w:tblW w:w="5190" w:type="dxa"/>
        <w:tblInd w:w="55" w:type="dxa"/>
        <w:tblCellMar>
          <w:left w:w="70" w:type="dxa"/>
          <w:right w:w="70" w:type="dxa"/>
        </w:tblCellMar>
        <w:tblLook w:val="04A0" w:firstRow="1" w:lastRow="0" w:firstColumn="1" w:lastColumn="0" w:noHBand="0" w:noVBand="1"/>
      </w:tblPr>
      <w:tblGrid>
        <w:gridCol w:w="2850"/>
        <w:gridCol w:w="2340"/>
      </w:tblGrid>
      <w:tr w:rsidR="00C3446E" w:rsidRPr="009865D2" w:rsidTr="00C3446E">
        <w:trPr>
          <w:trHeight w:val="300"/>
        </w:trPr>
        <w:tc>
          <w:tcPr>
            <w:tcW w:w="285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BUSTAMANTE</w:t>
            </w:r>
          </w:p>
        </w:tc>
        <w:tc>
          <w:tcPr>
            <w:tcW w:w="234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CONSTANZA</w:t>
            </w:r>
          </w:p>
        </w:tc>
      </w:tr>
      <w:tr w:rsidR="00C3446E" w:rsidRPr="009865D2" w:rsidTr="00C3446E">
        <w:trPr>
          <w:trHeight w:val="300"/>
        </w:trPr>
        <w:tc>
          <w:tcPr>
            <w:tcW w:w="285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DI PAOLA NARANJO</w:t>
            </w:r>
          </w:p>
        </w:tc>
        <w:tc>
          <w:tcPr>
            <w:tcW w:w="234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ANTONELLA</w:t>
            </w:r>
          </w:p>
        </w:tc>
      </w:tr>
      <w:tr w:rsidR="00C3446E" w:rsidRPr="009865D2" w:rsidTr="00C3446E">
        <w:trPr>
          <w:trHeight w:val="300"/>
        </w:trPr>
        <w:tc>
          <w:tcPr>
            <w:tcW w:w="285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MATTUS</w:t>
            </w:r>
          </w:p>
        </w:tc>
        <w:tc>
          <w:tcPr>
            <w:tcW w:w="2340" w:type="dxa"/>
            <w:tcBorders>
              <w:top w:val="nil"/>
              <w:left w:val="nil"/>
              <w:bottom w:val="nil"/>
              <w:right w:val="nil"/>
            </w:tcBorders>
            <w:shd w:val="clear" w:color="auto" w:fill="auto"/>
            <w:noWrap/>
            <w:vAlign w:val="bottom"/>
            <w:hideMark/>
          </w:tcPr>
          <w:p w:rsidR="00C3446E" w:rsidRPr="009865D2" w:rsidRDefault="00C3446E" w:rsidP="009865D2">
            <w:pPr>
              <w:spacing w:after="0" w:line="240" w:lineRule="auto"/>
              <w:rPr>
                <w:rFonts w:ascii="Arial" w:eastAsia="Times New Roman" w:hAnsi="Arial" w:cs="Arial"/>
                <w:color w:val="000000"/>
                <w:sz w:val="24"/>
                <w:szCs w:val="24"/>
                <w:lang w:eastAsia="es-AR"/>
              </w:rPr>
            </w:pPr>
            <w:r w:rsidRPr="009865D2">
              <w:rPr>
                <w:rFonts w:ascii="Arial" w:eastAsia="Times New Roman" w:hAnsi="Arial" w:cs="Arial"/>
                <w:color w:val="000000"/>
                <w:sz w:val="24"/>
                <w:szCs w:val="24"/>
                <w:lang w:eastAsia="es-AR"/>
              </w:rPr>
              <w:t>JORGE</w:t>
            </w:r>
          </w:p>
        </w:tc>
      </w:tr>
    </w:tbl>
    <w:p w:rsidR="009865D2" w:rsidRPr="00C3446E" w:rsidRDefault="009865D2" w:rsidP="001000A5">
      <w:pPr>
        <w:pStyle w:val="NormalWeb"/>
        <w:spacing w:before="120" w:beforeAutospacing="0" w:after="120" w:line="360" w:lineRule="auto"/>
        <w:jc w:val="both"/>
        <w:rPr>
          <w:rFonts w:ascii="Arial" w:hAnsi="Arial" w:cs="Arial"/>
        </w:rPr>
      </w:pP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Línea de Proyecto: “Consolidar”</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Tipo de acreditación: Subsidio</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Periodo: 2020-2023</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Institución acreditadora: Secretaría de Ciencia y Tecnología de la Universidad Nacional de Córdoba.</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Resolución de aprobación N°</w:t>
      </w:r>
      <w:r w:rsidR="00D97CD4" w:rsidRPr="00D947E8">
        <w:rPr>
          <w:rFonts w:ascii="Arial" w:hAnsi="Arial" w:cs="Arial"/>
          <w:lang w:val="es-ES"/>
        </w:rPr>
        <w:t xml:space="preserve"> </w:t>
      </w:r>
      <w:r w:rsidRPr="00D947E8">
        <w:rPr>
          <w:rFonts w:ascii="Arial" w:hAnsi="Arial" w:cs="Arial"/>
          <w:color w:val="000000"/>
        </w:rPr>
        <w:t xml:space="preserve">233/2020 </w:t>
      </w:r>
      <w:r w:rsidRPr="00D947E8">
        <w:rPr>
          <w:rFonts w:ascii="Arial" w:hAnsi="Arial" w:cs="Arial"/>
          <w:lang w:val="es-ES"/>
        </w:rPr>
        <w:t>- Secretaria de Ciencia y Tecnología-U.N.C</w:t>
      </w:r>
    </w:p>
    <w:p w:rsidR="006B6EDB" w:rsidRPr="00D947E8" w:rsidRDefault="006B6EDB" w:rsidP="001000A5">
      <w:pPr>
        <w:pStyle w:val="NormalWeb"/>
        <w:spacing w:before="120" w:beforeAutospacing="0" w:after="120" w:line="360" w:lineRule="auto"/>
        <w:jc w:val="both"/>
        <w:rPr>
          <w:rFonts w:ascii="Arial" w:hAnsi="Arial" w:cs="Arial"/>
          <w:lang w:val="es-ES"/>
        </w:rPr>
      </w:pPr>
      <w:r w:rsidRPr="00D947E8">
        <w:rPr>
          <w:rFonts w:ascii="Arial" w:hAnsi="Arial" w:cs="Arial"/>
          <w:lang w:val="es-ES"/>
        </w:rPr>
        <w:t>Resolución de otorgamiento de subsidio N°</w:t>
      </w:r>
      <w:r w:rsidR="00D97CD4" w:rsidRPr="00D947E8">
        <w:rPr>
          <w:rFonts w:ascii="Arial" w:hAnsi="Arial" w:cs="Arial"/>
          <w:lang w:val="es-ES"/>
        </w:rPr>
        <w:t xml:space="preserve"> </w:t>
      </w:r>
      <w:r w:rsidRPr="00D947E8">
        <w:rPr>
          <w:rFonts w:ascii="Arial" w:hAnsi="Arial" w:cs="Arial"/>
          <w:color w:val="000000"/>
        </w:rPr>
        <w:t xml:space="preserve">273/2020 </w:t>
      </w:r>
      <w:r w:rsidRPr="00D947E8">
        <w:rPr>
          <w:rFonts w:ascii="Arial" w:hAnsi="Arial" w:cs="Arial"/>
          <w:lang w:val="es-ES"/>
        </w:rPr>
        <w:t>- Secretaria de Ciencia y Tecnología-U.N.C</w:t>
      </w:r>
    </w:p>
    <w:p w:rsidR="006B6EDB" w:rsidRPr="00D947E8" w:rsidRDefault="006B6EDB" w:rsidP="001000A5">
      <w:pPr>
        <w:pStyle w:val="NormalWeb"/>
        <w:spacing w:before="120" w:beforeAutospacing="0" w:after="120" w:line="360" w:lineRule="auto"/>
        <w:jc w:val="both"/>
        <w:rPr>
          <w:rFonts w:ascii="Arial" w:hAnsi="Arial" w:cs="Arial"/>
          <w:lang w:val="es-ES"/>
        </w:rPr>
      </w:pPr>
    </w:p>
    <w:p w:rsidR="006B6EDB" w:rsidRPr="00D947E8" w:rsidRDefault="006B6EDB" w:rsidP="001000A5">
      <w:pPr>
        <w:pStyle w:val="NormalWeb"/>
        <w:spacing w:before="120" w:beforeAutospacing="0" w:after="120" w:line="360" w:lineRule="auto"/>
        <w:jc w:val="both"/>
        <w:rPr>
          <w:rFonts w:ascii="Arial" w:hAnsi="Arial" w:cs="Arial"/>
          <w:b/>
          <w:bCs/>
          <w:lang w:val="es-ES"/>
        </w:rPr>
      </w:pPr>
      <w:r w:rsidRPr="00D947E8">
        <w:rPr>
          <w:rFonts w:ascii="Arial" w:hAnsi="Arial" w:cs="Arial"/>
          <w:b/>
          <w:bCs/>
          <w:lang w:val="es-ES"/>
        </w:rPr>
        <w:t>RESUMEN</w:t>
      </w:r>
    </w:p>
    <w:p w:rsidR="0044282A" w:rsidRDefault="0044282A" w:rsidP="001000A5">
      <w:pPr>
        <w:pStyle w:val="NormalWeb"/>
        <w:spacing w:before="120" w:beforeAutospacing="0" w:after="120" w:line="360" w:lineRule="auto"/>
        <w:jc w:val="both"/>
        <w:rPr>
          <w:rFonts w:ascii="Arial" w:hAnsi="Arial" w:cs="Arial"/>
        </w:rPr>
      </w:pPr>
      <w:r w:rsidRPr="00D947E8">
        <w:rPr>
          <w:rFonts w:ascii="Arial" w:hAnsi="Arial" w:cs="Arial"/>
        </w:rPr>
        <w:t xml:space="preserve">La deserción y retención de estudiantes dentro de la educación superior son tópicos que han sido abordados ya sea a nivel de gestión política universitaria nacional e internacional, así como desde un punto de vista de la investigación educativa. En relación a ello, las investigaciones acuerdan que la etapa inicial de inserción del estudiante a la vida universitaria, constituye uno de los periodos fundamentales en el que se pone en juego la permanencia y/o deserción en una carrera universitaria. En tanto el Curso de Nivelación constituye el trayecto introductorio a la Universidad, conectando la experiencia del estudiante de la escuela media con su futuro desempeño, dicha instancia se presenta como un espacio decisivo para el énfasis institucional sobre la retención estudiantil y para la detección y abordaje de la deserción. Se destaca además el pasaje del estudiante del ingreso a primer año, donde las exigencias </w:t>
      </w:r>
      <w:r w:rsidRPr="00D947E8">
        <w:rPr>
          <w:rFonts w:ascii="Arial" w:hAnsi="Arial" w:cs="Arial"/>
        </w:rPr>
        <w:lastRenderedPageBreak/>
        <w:t>de las asignaturas son mayores y las condiciones del cursado de la carrera cambian radicalmente con el ingreso.</w:t>
      </w:r>
      <w:r w:rsidR="00D947E8" w:rsidRPr="00D947E8">
        <w:rPr>
          <w:rFonts w:ascii="Arial" w:hAnsi="Arial" w:cs="Arial"/>
        </w:rPr>
        <w:t xml:space="preserve"> T</w:t>
      </w:r>
      <w:r w:rsidRPr="00D947E8">
        <w:rPr>
          <w:rFonts w:ascii="Arial" w:hAnsi="Arial" w:cs="Arial"/>
        </w:rPr>
        <w:t xml:space="preserve">eniendo en mente el sistema educativo universitario y su abordaje desde un modelo interaccionista, en este estudio se plantearán </w:t>
      </w:r>
      <w:proofErr w:type="spellStart"/>
      <w:r w:rsidRPr="00D947E8">
        <w:rPr>
          <w:rFonts w:ascii="Arial" w:hAnsi="Arial" w:cs="Arial"/>
        </w:rPr>
        <w:t>subproyectos</w:t>
      </w:r>
      <w:proofErr w:type="spellEnd"/>
      <w:r w:rsidRPr="00D947E8">
        <w:rPr>
          <w:rFonts w:ascii="Arial" w:hAnsi="Arial" w:cs="Arial"/>
        </w:rPr>
        <w:t xml:space="preserve"> que permitan investigar un fenómeno particular como lo es la deserción en los primeros años de la carrera universitaria.</w:t>
      </w:r>
      <w:r w:rsidR="00D947E8" w:rsidRPr="00D947E8">
        <w:rPr>
          <w:rFonts w:ascii="Arial" w:hAnsi="Arial" w:cs="Arial"/>
        </w:rPr>
        <w:t xml:space="preserve"> </w:t>
      </w:r>
      <w:r w:rsidRPr="00D947E8">
        <w:rPr>
          <w:rFonts w:ascii="Arial" w:hAnsi="Arial" w:cs="Arial"/>
        </w:rPr>
        <w:t xml:space="preserve">Se considera fundamental abordar el tópico de la deserción desde su complejidad para producir conocimiento que permita profundizar en el análisis de la multiplicidad de variables que interactúan como factores causales de la misma, en </w:t>
      </w:r>
      <w:proofErr w:type="gramStart"/>
      <w:r w:rsidRPr="00D947E8">
        <w:rPr>
          <w:rFonts w:ascii="Arial" w:hAnsi="Arial" w:cs="Arial"/>
        </w:rPr>
        <w:t>tanto</w:t>
      </w:r>
      <w:proofErr w:type="gramEnd"/>
      <w:r w:rsidRPr="00D947E8">
        <w:rPr>
          <w:rFonts w:ascii="Arial" w:hAnsi="Arial" w:cs="Arial"/>
        </w:rPr>
        <w:t xml:space="preserve"> condición esencial para que la universidad asuma responsablemente su perfil de institución autónoma. Poder identificar los años de mayores riesgos de abandono o los principales determinantes de la deserción posibilitará diseñar políticas académicas e institucionales que prevengan y aborden de manera integral dicho fenómeno.</w:t>
      </w:r>
    </w:p>
    <w:p w:rsidR="00C3446E" w:rsidRDefault="00C3446E" w:rsidP="001000A5">
      <w:pPr>
        <w:pStyle w:val="NormalWeb"/>
        <w:spacing w:before="120" w:beforeAutospacing="0" w:after="120" w:line="360" w:lineRule="auto"/>
        <w:jc w:val="both"/>
        <w:rPr>
          <w:rFonts w:ascii="Arial" w:hAnsi="Arial" w:cs="Arial"/>
        </w:rPr>
      </w:pPr>
    </w:p>
    <w:p w:rsidR="00C3446E" w:rsidRPr="00D947E8" w:rsidRDefault="00C3446E" w:rsidP="001000A5">
      <w:pPr>
        <w:pStyle w:val="NormalWeb"/>
        <w:spacing w:before="120" w:beforeAutospacing="0" w:after="120" w:line="360" w:lineRule="auto"/>
        <w:jc w:val="both"/>
        <w:rPr>
          <w:rFonts w:ascii="Arial" w:hAnsi="Arial" w:cs="Arial"/>
          <w:lang w:val="es-ES"/>
        </w:rPr>
      </w:pPr>
      <w:r>
        <w:rPr>
          <w:rFonts w:ascii="Arial" w:hAnsi="Arial" w:cs="Arial"/>
        </w:rPr>
        <w:t xml:space="preserve">Dato de contacto: </w:t>
      </w:r>
      <w:r w:rsidRPr="00C3446E">
        <w:rPr>
          <w:rFonts w:ascii="Arial" w:hAnsi="Arial" w:cs="Arial"/>
        </w:rPr>
        <w:t>gpereno@unc.edu.ar</w:t>
      </w:r>
      <w:bookmarkStart w:id="0" w:name="_GoBack"/>
      <w:bookmarkEnd w:id="0"/>
    </w:p>
    <w:sectPr w:rsidR="00C3446E" w:rsidRPr="00D947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DB"/>
    <w:rsid w:val="00085577"/>
    <w:rsid w:val="001000A5"/>
    <w:rsid w:val="0044282A"/>
    <w:rsid w:val="00565304"/>
    <w:rsid w:val="006B6EDB"/>
    <w:rsid w:val="009865D2"/>
    <w:rsid w:val="00A344F5"/>
    <w:rsid w:val="00A43B21"/>
    <w:rsid w:val="00B15794"/>
    <w:rsid w:val="00B7548E"/>
    <w:rsid w:val="00C3446E"/>
    <w:rsid w:val="00D947E8"/>
    <w:rsid w:val="00D9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248">
      <w:bodyDiv w:val="1"/>
      <w:marLeft w:val="0"/>
      <w:marRight w:val="0"/>
      <w:marTop w:val="0"/>
      <w:marBottom w:val="0"/>
      <w:divBdr>
        <w:top w:val="none" w:sz="0" w:space="0" w:color="auto"/>
        <w:left w:val="none" w:sz="0" w:space="0" w:color="auto"/>
        <w:bottom w:val="none" w:sz="0" w:space="0" w:color="auto"/>
        <w:right w:val="none" w:sz="0" w:space="0" w:color="auto"/>
      </w:divBdr>
    </w:div>
    <w:div w:id="308292258">
      <w:bodyDiv w:val="1"/>
      <w:marLeft w:val="0"/>
      <w:marRight w:val="0"/>
      <w:marTop w:val="0"/>
      <w:marBottom w:val="0"/>
      <w:divBdr>
        <w:top w:val="none" w:sz="0" w:space="0" w:color="auto"/>
        <w:left w:val="none" w:sz="0" w:space="0" w:color="auto"/>
        <w:bottom w:val="none" w:sz="0" w:space="0" w:color="auto"/>
        <w:right w:val="none" w:sz="0" w:space="0" w:color="auto"/>
      </w:divBdr>
    </w:div>
    <w:div w:id="552158491">
      <w:bodyDiv w:val="1"/>
      <w:marLeft w:val="0"/>
      <w:marRight w:val="0"/>
      <w:marTop w:val="0"/>
      <w:marBottom w:val="0"/>
      <w:divBdr>
        <w:top w:val="none" w:sz="0" w:space="0" w:color="auto"/>
        <w:left w:val="none" w:sz="0" w:space="0" w:color="auto"/>
        <w:bottom w:val="none" w:sz="0" w:space="0" w:color="auto"/>
        <w:right w:val="none" w:sz="0" w:space="0" w:color="auto"/>
      </w:divBdr>
    </w:div>
    <w:div w:id="573275493">
      <w:bodyDiv w:val="1"/>
      <w:marLeft w:val="0"/>
      <w:marRight w:val="0"/>
      <w:marTop w:val="0"/>
      <w:marBottom w:val="0"/>
      <w:divBdr>
        <w:top w:val="none" w:sz="0" w:space="0" w:color="auto"/>
        <w:left w:val="none" w:sz="0" w:space="0" w:color="auto"/>
        <w:bottom w:val="none" w:sz="0" w:space="0" w:color="auto"/>
        <w:right w:val="none" w:sz="0" w:space="0" w:color="auto"/>
      </w:divBdr>
    </w:div>
    <w:div w:id="1050347725">
      <w:bodyDiv w:val="1"/>
      <w:marLeft w:val="0"/>
      <w:marRight w:val="0"/>
      <w:marTop w:val="0"/>
      <w:marBottom w:val="0"/>
      <w:divBdr>
        <w:top w:val="none" w:sz="0" w:space="0" w:color="auto"/>
        <w:left w:val="none" w:sz="0" w:space="0" w:color="auto"/>
        <w:bottom w:val="none" w:sz="0" w:space="0" w:color="auto"/>
        <w:right w:val="none" w:sz="0" w:space="0" w:color="auto"/>
      </w:divBdr>
    </w:div>
    <w:div w:id="1123888769">
      <w:bodyDiv w:val="1"/>
      <w:marLeft w:val="0"/>
      <w:marRight w:val="0"/>
      <w:marTop w:val="0"/>
      <w:marBottom w:val="0"/>
      <w:divBdr>
        <w:top w:val="none" w:sz="0" w:space="0" w:color="auto"/>
        <w:left w:val="none" w:sz="0" w:space="0" w:color="auto"/>
        <w:bottom w:val="none" w:sz="0" w:space="0" w:color="auto"/>
        <w:right w:val="none" w:sz="0" w:space="0" w:color="auto"/>
      </w:divBdr>
    </w:div>
    <w:div w:id="1241983974">
      <w:bodyDiv w:val="1"/>
      <w:marLeft w:val="0"/>
      <w:marRight w:val="0"/>
      <w:marTop w:val="0"/>
      <w:marBottom w:val="0"/>
      <w:divBdr>
        <w:top w:val="none" w:sz="0" w:space="0" w:color="auto"/>
        <w:left w:val="none" w:sz="0" w:space="0" w:color="auto"/>
        <w:bottom w:val="none" w:sz="0" w:space="0" w:color="auto"/>
        <w:right w:val="none" w:sz="0" w:space="0" w:color="auto"/>
      </w:divBdr>
    </w:div>
    <w:div w:id="16170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2021-02-18T14:31:00Z</dcterms:created>
  <dcterms:modified xsi:type="dcterms:W3CDTF">2021-03-09T16:31:00Z</dcterms:modified>
</cp:coreProperties>
</file>