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center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center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center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8" w:leader="none"/>
          <w:tab w:val="center" w:pos="4419" w:leader="none"/>
          <w:tab w:val="center" w:pos="4818" w:leader="none"/>
          <w:tab w:val="center" w:pos="4819" w:leader="none"/>
          <w:tab w:val="right" w:pos="8838" w:leader="none"/>
          <w:tab w:val="right" w:pos="9637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Formulario de presentación de propuestas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8" w:leader="none"/>
          <w:tab w:val="center" w:pos="4419" w:leader="none"/>
          <w:tab w:val="center" w:pos="4818" w:leader="none"/>
          <w:tab w:val="center" w:pos="4819" w:leader="none"/>
          <w:tab w:val="right" w:pos="8838" w:leader="none"/>
          <w:tab w:val="right" w:pos="9637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ESPACIOS ESPACIOS CURRICULARES DE APRENDIZAJES INTENSIVOS Y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8" w:leader="none"/>
          <w:tab w:val="center" w:pos="4419" w:leader="none"/>
          <w:tab w:val="center" w:pos="4818" w:leader="none"/>
          <w:tab w:val="center" w:pos="4819" w:leader="none"/>
          <w:tab w:val="right" w:pos="8838" w:leader="none"/>
          <w:tab w:val="right" w:pos="9637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TUTORADOS   - CICLO </w:t>
      </w:r>
      <w:r>
        <w:rPr>
          <w:rFonts w:eastAsia="Trebuchet MS" w:cs="Trebuchet MS" w:ascii="Trebuchet MS" w:hAnsi="Trebuchet MS"/>
          <w:b/>
          <w:sz w:val="22"/>
          <w:szCs w:val="22"/>
        </w:rPr>
        <w:t>BÁSICO</w:t>
      </w: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-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8" w:leader="none"/>
          <w:tab w:val="center" w:pos="4419" w:leader="none"/>
          <w:tab w:val="center" w:pos="4818" w:leader="none"/>
          <w:tab w:val="center" w:pos="4819" w:leader="none"/>
          <w:tab w:val="right" w:pos="8838" w:leader="none"/>
          <w:tab w:val="right" w:pos="9637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Ciclo lectivo 202</w:t>
      </w: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8" w:leader="none"/>
          <w:tab w:val="center" w:pos="4419" w:leader="none"/>
          <w:tab w:val="center" w:pos="4818" w:leader="none"/>
          <w:tab w:val="center" w:pos="4819" w:leader="none"/>
          <w:tab w:val="right" w:pos="8838" w:leader="none"/>
          <w:tab w:val="right" w:pos="9637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Licenciatura en Psicología  -  Plan 2021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8" w:leader="none"/>
          <w:tab w:val="center" w:pos="4419" w:leader="none"/>
          <w:tab w:val="center" w:pos="4818" w:leader="none"/>
          <w:tab w:val="center" w:pos="4819" w:leader="none"/>
          <w:tab w:val="right" w:pos="8838" w:leader="none"/>
          <w:tab w:val="right" w:pos="9637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b/>
          <w:position w:val="0"/>
          <w:sz w:val="32"/>
          <w:sz w:val="32"/>
          <w:szCs w:val="32"/>
          <w:u w:val="single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32"/>
          <w:sz w:val="32"/>
          <w:szCs w:val="32"/>
          <w:u w:val="single"/>
          <w:vertAlign w:val="baseline"/>
        </w:rPr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El plan de estudios de la Licenciatura en Psicología aprobado por RHCS-2019- </w:t>
      </w: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  <w:t>1900-E-UNC-REC y RHCS-2019- 1901-E-UNC-REC establece , el cursado de los “</w:t>
      </w:r>
      <w:r>
        <w:rPr>
          <w:rFonts w:eastAsia="Trebuchet MS" w:cs="Trebuchet MS" w:ascii="Trebuchet MS" w:hAnsi="Trebuchet MS"/>
          <w:b/>
          <w:color w:val="000000"/>
          <w:position w:val="0"/>
          <w:sz w:val="22"/>
          <w:sz w:val="22"/>
          <w:szCs w:val="22"/>
          <w:vertAlign w:val="baseline"/>
        </w:rPr>
        <w:t>Espacios de aprendizajes intensivos tutorados /supervisados</w:t>
      </w: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  <w:t xml:space="preserve">” como un dispositivo para el aprendizaje de competencias habilidades- destrezas ‘prácticas’. </w:t>
      </w:r>
    </w:p>
    <w:p>
      <w:pPr>
        <w:pStyle w:val="LO-normal"/>
        <w:jc w:val="both"/>
        <w:rPr>
          <w:rFonts w:ascii="Trebuchet MS" w:hAnsi="Trebuchet MS" w:eastAsia="Trebuchet MS" w:cs="Trebuchet MS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 w:val="false"/>
        <w:shd w:val="clear" w:fill="auto"/>
        <w:ind w:left="1361" w:right="1474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i/>
          <w:color w:val="000000"/>
          <w:position w:val="0"/>
          <w:sz w:val="22"/>
          <w:sz w:val="22"/>
          <w:szCs w:val="22"/>
          <w:vertAlign w:val="baseline"/>
        </w:rPr>
        <w:t>“</w:t>
      </w:r>
      <w:r>
        <w:rPr>
          <w:rFonts w:eastAsia="Trebuchet MS" w:cs="Trebuchet MS" w:ascii="Trebuchet MS" w:hAnsi="Trebuchet MS"/>
          <w:i/>
          <w:color w:val="000000"/>
          <w:position w:val="0"/>
          <w:sz w:val="22"/>
          <w:sz w:val="22"/>
          <w:szCs w:val="22"/>
          <w:vertAlign w:val="baseline"/>
        </w:rPr>
        <w:t>Estos dispositivos garantizan formación práctica intensiva y supervisada desde el inicio de la carrera, abocándose al abordaje de diversas competencias/habilidades/destrezas en cada etapa del ciclo formativo, e intensificando la formación práctica año a año con el objetivo de promover una construcción dialógica entre estudiantes y docentes respecto del hacer. En ese sentido, en cada ciclo se abordan de manera diferencial las siguientes competencias/habilidades/destrezas que emergen como “contenidos” de tales dispositivos:</w:t>
      </w:r>
    </w:p>
    <w:p>
      <w:pPr>
        <w:pStyle w:val="LO-normal"/>
        <w:widowControl w:val="false"/>
        <w:shd w:val="clear" w:fill="auto"/>
        <w:ind w:left="1361" w:right="1474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i/>
          <w:color w:val="000000"/>
          <w:position w:val="0"/>
          <w:sz w:val="22"/>
          <w:sz w:val="22"/>
          <w:szCs w:val="22"/>
          <w:vertAlign w:val="baseline"/>
        </w:rPr>
        <w:t>Ciclo Básico: observación, escucha y búsqueda bibliográfica</w:t>
      </w:r>
      <w:r>
        <w:rPr>
          <w:rStyle w:val="Ancladenotaalpie"/>
          <w:rFonts w:eastAsia="Trebuchet MS" w:cs="Trebuchet MS" w:ascii="Trebuchet MS" w:hAnsi="Trebuchet MS"/>
          <w:i/>
          <w:color w:val="000000"/>
          <w:sz w:val="22"/>
          <w:szCs w:val="22"/>
          <w:vertAlign w:val="superscript"/>
        </w:rPr>
        <w:footnoteReference w:id="2"/>
      </w:r>
      <w:r>
        <w:rPr>
          <w:rFonts w:eastAsia="Trebuchet MS" w:cs="Trebuchet MS" w:ascii="Trebuchet MS" w:hAnsi="Trebuchet MS"/>
          <w:i/>
          <w:color w:val="000000"/>
          <w:position w:val="0"/>
          <w:sz w:val="22"/>
          <w:sz w:val="22"/>
          <w:szCs w:val="22"/>
          <w:vertAlign w:val="baseline"/>
        </w:rPr>
        <w:t>”</w:t>
      </w:r>
    </w:p>
    <w:p>
      <w:pPr>
        <w:pStyle w:val="LO-normal"/>
        <w:jc w:val="left"/>
        <w:rPr>
          <w:rFonts w:ascii="Trebuchet MS" w:hAnsi="Trebuchet MS" w:eastAsia="Trebuchet MS" w:cs="Trebuchet MS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i/>
          <w:color w:val="000000"/>
          <w:position w:val="0"/>
          <w:sz w:val="22"/>
          <w:sz w:val="22"/>
          <w:szCs w:val="22"/>
          <w:vertAlign w:val="baseline"/>
        </w:rPr>
        <w:t xml:space="preserve">En este sentido es que se establece que los Espacios curriculares de aprendizajes </w:t>
      </w: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  <w:t>intensivos y tutorados – CICLO BÁSICO – constituyen un espacio de formación eminentemente práctico, situado, en relación a ciertas habilidades y competencias.</w:t>
      </w:r>
    </w:p>
    <w:p>
      <w:pPr>
        <w:pStyle w:val="LO-normal"/>
        <w:jc w:val="both"/>
        <w:rPr>
          <w:rFonts w:ascii="Trebuchet MS" w:hAnsi="Trebuchet MS" w:eastAsia="Trebuchet MS" w:cs="Trebuchet MS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color w:val="000000"/>
          <w:position w:val="0"/>
          <w:sz w:val="22"/>
          <w:sz w:val="22"/>
          <w:szCs w:val="22"/>
          <w:vertAlign w:val="baseline"/>
        </w:rPr>
        <w:t xml:space="preserve">Las propuestas podrán ser presentadas sobre diferentes temáticas, </w:t>
      </w: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  <w:t xml:space="preserve">las cuales deben corresponder al Área de Formación Básica establecida por la RM 343/09 y que se enuncia a continuación: </w:t>
      </w:r>
      <w:r>
        <w:rPr>
          <w:rFonts w:eastAsia="Trebuchet MS" w:cs="Trebuchet MS" w:ascii="Trebuchet MS" w:hAnsi="Trebuchet MS"/>
          <w:i/>
          <w:color w:val="000000"/>
          <w:position w:val="0"/>
          <w:sz w:val="22"/>
          <w:sz w:val="22"/>
          <w:szCs w:val="22"/>
          <w:vertAlign w:val="baseline"/>
        </w:rPr>
        <w:t xml:space="preserve">Área de Formación Básica: corresponde al conocimiento de los procesos básicos de la conducta humana: biológicos, psicológicos y socioculturales y de sus características en las diferentes etapas evolutivas y desde los distintos enfoques teóricos, considerando también la </w:t>
      </w:r>
      <w:r>
        <w:rPr>
          <w:rFonts w:eastAsia="Trebuchet MS" w:cs="Trebuchet MS" w:ascii="Trebuchet MS" w:hAnsi="Trebuchet MS"/>
          <w:b w:val="false"/>
          <w:i/>
          <w:color w:val="000000"/>
          <w:position w:val="0"/>
          <w:sz w:val="22"/>
          <w:sz w:val="22"/>
          <w:szCs w:val="22"/>
          <w:vertAlign w:val="baseline"/>
        </w:rPr>
        <w:t>historia de la Psicología y la metodología de la investigación</w:t>
      </w:r>
    </w:p>
    <w:p>
      <w:pPr>
        <w:pStyle w:val="LO-normal"/>
        <w:tabs>
          <w:tab w:val="clear" w:pos="720"/>
          <w:tab w:val="left" w:pos="3885" w:leader="none"/>
          <w:tab w:val="left" w:pos="5955" w:leader="none"/>
        </w:tabs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  <w:tab/>
        <w:tab/>
        <w:tab/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/>
          <w:color w:val="000000"/>
          <w:position w:val="0"/>
          <w:sz w:val="22"/>
          <w:sz w:val="22"/>
          <w:szCs w:val="22"/>
          <w:vertAlign w:val="baseline"/>
        </w:rPr>
        <w:t>Nota: es importante que para completar el presente formulario lea previamente la “REGLAMENTO DE ESPACIOS CURRICULARES DE APRENDIZAJES INTENSIVOS Y TUTORADOS – RHCD-2023-10-E-UNC-DEC#FP”</w:t>
      </w:r>
    </w:p>
    <w:p>
      <w:pPr>
        <w:pStyle w:val="LO-normal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7"/>
        </w:numPr>
        <w:ind w:left="236" w:right="0" w:hanging="16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>Nombre del Espacio</w:t>
      </w: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 (hasta 120 caracteres contando espacios, para que sea compatible con la carga en el Sistema Guaraní) </w:t>
      </w:r>
    </w:p>
    <w:p>
      <w:pPr>
        <w:pStyle w:val="LO-normal"/>
        <w:ind w:left="236" w:right="0" w:hanging="16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7"/>
        </w:numPr>
        <w:ind w:left="236" w:right="0" w:hanging="16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>Nombre y Apellido del/la docente responsable académico/a a cargo</w:t>
      </w: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:</w:t>
      </w:r>
    </w:p>
    <w:p>
      <w:pPr>
        <w:pStyle w:val="LO-normal"/>
        <w:ind w:left="236" w:right="0" w:hanging="16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7"/>
        </w:numPr>
        <w:ind w:left="236" w:right="0" w:hanging="16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DNI: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left"/>
        <w:rPr>
          <w:rFonts w:ascii="Trebuchet MS" w:hAnsi="Trebuchet MS" w:eastAsia="Trebuchet MS" w:cs="Trebuchet MS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widowControl/>
        <w:numPr>
          <w:ilvl w:val="0"/>
          <w:numId w:val="7"/>
        </w:numPr>
        <w:ind w:left="236" w:right="0" w:hanging="16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Correo electrónico: </w:t>
      </w:r>
    </w:p>
    <w:p>
      <w:pPr>
        <w:pStyle w:val="LO-normal"/>
        <w:widowControl/>
        <w:ind w:left="219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widowControl/>
        <w:numPr>
          <w:ilvl w:val="0"/>
          <w:numId w:val="7"/>
        </w:numPr>
        <w:ind w:left="236" w:right="0" w:hanging="16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Semestre y horas (marcar </w:t>
      </w: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u w:val="single"/>
          <w:vertAlign w:val="baseline"/>
        </w:rPr>
        <w:t>UNA</w:t>
      </w: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 opción, según corresponda) </w:t>
      </w:r>
    </w:p>
    <w:p>
      <w:pPr>
        <w:pStyle w:val="LO-normal"/>
        <w:ind w:left="720" w:right="0" w:hanging="0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7"/>
        </w:numPr>
        <w:ind w:left="1418" w:right="0" w:hanging="284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/>
          <w:position w:val="0"/>
          <w:sz w:val="22"/>
          <w:sz w:val="22"/>
          <w:szCs w:val="22"/>
          <w:vertAlign w:val="baseline"/>
        </w:rPr>
        <w:t xml:space="preserve">Ciclo Básico: (PRIMER SEMESTRE 2024) 60 horas de duración </w:t>
      </w:r>
    </w:p>
    <w:p>
      <w:pPr>
        <w:pStyle w:val="LO-normal"/>
        <w:widowControl/>
        <w:ind w:right="0" w:hanging="0"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b/>
          <w:i/>
          <w:sz w:val="22"/>
          <w:szCs w:val="22"/>
        </w:rPr>
        <w:tab/>
        <w:tab/>
        <w:tab/>
      </w:r>
      <w:r>
        <w:rPr>
          <w:rFonts w:eastAsia="Trebuchet MS" w:cs="Trebuchet MS" w:ascii="Trebuchet MS" w:hAnsi="Trebuchet MS"/>
          <w:i/>
          <w:sz w:val="22"/>
          <w:szCs w:val="22"/>
        </w:rPr>
        <w:t>Comienzo sugerido OPCIÓN 1: semana del 8 de abril</w:t>
      </w:r>
    </w:p>
    <w:p>
      <w:pPr>
        <w:pStyle w:val="LO-normal"/>
        <w:widowControl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ab/>
        <w:t xml:space="preserve">                   </w:t>
        <w:tab/>
        <w:t>Comienzo sugerido OPCIÓN 2: semana del 6 de mayo</w:t>
      </w:r>
    </w:p>
    <w:p>
      <w:pPr>
        <w:pStyle w:val="LO-normal"/>
        <w:widowControl/>
        <w:ind w:right="0" w:hanging="0"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ab/>
        <w:tab/>
      </w:r>
    </w:p>
    <w:p>
      <w:pPr>
        <w:pStyle w:val="LO-normal"/>
        <w:widowControl/>
        <w:numPr>
          <w:ilvl w:val="0"/>
          <w:numId w:val="7"/>
        </w:numPr>
        <w:ind w:left="1418" w:right="0" w:hanging="284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/>
          <w:position w:val="0"/>
          <w:sz w:val="22"/>
          <w:sz w:val="22"/>
          <w:szCs w:val="22"/>
          <w:vertAlign w:val="baseline"/>
        </w:rPr>
        <w:t xml:space="preserve">Ciclo Básico: (PRIMER SEMESTRE 2024) 30 horas de duración </w:t>
      </w:r>
    </w:p>
    <w:p>
      <w:pPr>
        <w:pStyle w:val="LO-normal"/>
        <w:widowControl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 xml:space="preserve">                             </w:t>
      </w:r>
      <w:r>
        <w:rPr>
          <w:rFonts w:eastAsia="Trebuchet MS" w:cs="Trebuchet MS" w:ascii="Trebuchet MS" w:hAnsi="Trebuchet MS"/>
          <w:i/>
          <w:sz w:val="22"/>
          <w:szCs w:val="22"/>
        </w:rPr>
        <w:t>Comienzo sugerido OPCIÓN 1: semana del 8 de abril</w:t>
      </w:r>
    </w:p>
    <w:p>
      <w:pPr>
        <w:pStyle w:val="LO-normal"/>
        <w:widowControl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ab/>
        <w:t xml:space="preserve">                   Comienzo sugerido OPCIÓN 2: semana del 6 de mayo</w:t>
      </w:r>
    </w:p>
    <w:p>
      <w:pPr>
        <w:pStyle w:val="LO-normal"/>
        <w:widowControl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ab/>
      </w:r>
    </w:p>
    <w:p>
      <w:pPr>
        <w:pStyle w:val="LO-normal"/>
        <w:widowControl/>
        <w:numPr>
          <w:ilvl w:val="0"/>
          <w:numId w:val="7"/>
        </w:numPr>
        <w:ind w:left="1418" w:right="0" w:hanging="284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/>
          <w:position w:val="0"/>
          <w:sz w:val="22"/>
          <w:sz w:val="22"/>
          <w:szCs w:val="22"/>
          <w:vertAlign w:val="baseline"/>
        </w:rPr>
        <w:t xml:space="preserve">Ciclo Básico: (SEGUNDO SEMESTRE 2024) 60 horas de duración </w:t>
      </w:r>
    </w:p>
    <w:p>
      <w:pPr>
        <w:pStyle w:val="LO-normal"/>
        <w:widowControl/>
        <w:ind w:right="0" w:hanging="0"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b/>
          <w:i/>
          <w:sz w:val="22"/>
          <w:szCs w:val="22"/>
        </w:rPr>
        <w:tab/>
        <w:tab/>
        <w:tab/>
      </w:r>
      <w:r>
        <w:rPr>
          <w:rFonts w:eastAsia="Trebuchet MS" w:cs="Trebuchet MS" w:ascii="Trebuchet MS" w:hAnsi="Trebuchet MS"/>
          <w:i/>
          <w:sz w:val="22"/>
          <w:szCs w:val="22"/>
        </w:rPr>
        <w:t>Comienzo sugerido OPCIÓN 1: semana del 12 de agosto</w:t>
      </w:r>
    </w:p>
    <w:p>
      <w:pPr>
        <w:pStyle w:val="LO-normal"/>
        <w:widowControl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ab/>
        <w:t xml:space="preserve">                   </w:t>
        <w:tab/>
        <w:t>Comienzo sugerido OPCIÓN 2: semana del 2 de septiembre</w:t>
      </w:r>
    </w:p>
    <w:p>
      <w:pPr>
        <w:pStyle w:val="LO-normal"/>
        <w:widowControl/>
        <w:ind w:right="0" w:hanging="0"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ab/>
        <w:tab/>
      </w:r>
    </w:p>
    <w:p>
      <w:pPr>
        <w:pStyle w:val="LO-normal"/>
        <w:widowControl/>
        <w:numPr>
          <w:ilvl w:val="0"/>
          <w:numId w:val="7"/>
        </w:numPr>
        <w:ind w:left="1418" w:right="0" w:hanging="284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/>
          <w:position w:val="0"/>
          <w:sz w:val="22"/>
          <w:sz w:val="22"/>
          <w:szCs w:val="22"/>
          <w:vertAlign w:val="baseline"/>
        </w:rPr>
        <w:t xml:space="preserve">Ciclo Básico: (SEGUNDO SEMESTRE 2024) 30 horas de duración </w:t>
      </w:r>
    </w:p>
    <w:p>
      <w:pPr>
        <w:pStyle w:val="LO-normal"/>
        <w:widowControl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 xml:space="preserve">                             </w:t>
      </w:r>
      <w:r>
        <w:rPr>
          <w:rFonts w:eastAsia="Trebuchet MS" w:cs="Trebuchet MS" w:ascii="Trebuchet MS" w:hAnsi="Trebuchet MS"/>
          <w:i/>
          <w:sz w:val="22"/>
          <w:szCs w:val="22"/>
        </w:rPr>
        <w:t>Comienzo sugerido OPCIÓN 1: semana del 12 de agosto</w:t>
      </w:r>
    </w:p>
    <w:p>
      <w:pPr>
        <w:pStyle w:val="LO-normal"/>
        <w:widowControl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  <w:tab/>
        <w:t xml:space="preserve">                   Comienzo sugerido OPCIÓN 2: semana del 2 de septiembre</w:t>
      </w:r>
    </w:p>
    <w:p>
      <w:pPr>
        <w:pStyle w:val="LO-normal"/>
        <w:widowControl/>
        <w:jc w:val="both"/>
        <w:rPr>
          <w:rFonts w:ascii="Trebuchet MS" w:hAnsi="Trebuchet MS" w:eastAsia="Trebuchet MS" w:cs="Trebuchet MS"/>
          <w:i/>
          <w:i/>
          <w:sz w:val="22"/>
          <w:szCs w:val="22"/>
        </w:rPr>
      </w:pPr>
      <w:r>
        <w:rPr>
          <w:rFonts w:eastAsia="Trebuchet MS" w:cs="Trebuchet MS" w:ascii="Trebuchet MS" w:hAnsi="Trebuchet MS"/>
          <w:i/>
          <w:sz w:val="22"/>
          <w:szCs w:val="22"/>
        </w:rPr>
      </w:r>
    </w:p>
    <w:p>
      <w:pPr>
        <w:pStyle w:val="LO-normal"/>
        <w:widowControl/>
        <w:numPr>
          <w:ilvl w:val="0"/>
          <w:numId w:val="7"/>
        </w:numPr>
        <w:ind w:left="287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>Día/</w:t>
      </w:r>
      <w:r>
        <w:rPr>
          <w:rFonts w:eastAsia="Trebuchet MS" w:cs="Trebuchet MS" w:ascii="Trebuchet MS" w:hAnsi="Trebuchet MS"/>
          <w:b/>
          <w:sz w:val="22"/>
          <w:szCs w:val="22"/>
        </w:rPr>
        <w:t>s</w:t>
      </w: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 y horario/s propuesto/s</w:t>
      </w: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 para el dictado</w:t>
      </w:r>
      <w:r>
        <w:rPr>
          <w:rFonts w:eastAsia="Trebuchet MS" w:cs="Trebuchet MS" w:ascii="Trebuchet MS" w:hAnsi="Trebuchet MS"/>
          <w:sz w:val="22"/>
          <w:szCs w:val="22"/>
        </w:rPr>
        <w:t>.</w:t>
      </w: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 A partir de este campo se realizará la reserva de aulas, por ello elegir por favor rangos de horas pares (ej: de 8 a 10 hs; de 10 a 12 hs, etc)</w:t>
      </w:r>
    </w:p>
    <w:p>
      <w:pPr>
        <w:pStyle w:val="LO-normal"/>
        <w:widowControl/>
        <w:ind w:left="287" w:right="0" w:hanging="0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720" w:right="0" w:firstLine="360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a- Prioridad 1:</w:t>
      </w:r>
    </w:p>
    <w:p>
      <w:pPr>
        <w:pStyle w:val="LO-normal"/>
        <w:ind w:left="720" w:right="0" w:firstLine="360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b- Prioridad 2:</w:t>
      </w:r>
    </w:p>
    <w:p>
      <w:pPr>
        <w:pStyle w:val="LO-normal"/>
        <w:ind w:left="720" w:right="0" w:firstLine="360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LO-normal"/>
        <w:numPr>
          <w:ilvl w:val="0"/>
          <w:numId w:val="6"/>
        </w:numPr>
        <w:ind w:left="720" w:right="0" w:hanging="360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  <w:t xml:space="preserve">Frecuencia de los encuentros: </w:t>
      </w:r>
    </w:p>
    <w:p>
      <w:pPr>
        <w:pStyle w:val="LO-normal"/>
        <w:ind w:left="0" w:right="0" w:hanging="0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LO-normal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9"/>
        </w:numPr>
        <w:ind w:left="647" w:hanging="360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Nº máximo de estudiantes aceptable para el cursado (cupo) - 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 xml:space="preserve">relación docente estudiante de 1/50 (por ejemplo si </w:t>
      </w:r>
      <w:r>
        <w:rPr>
          <w:rFonts w:eastAsia="Trebuchet MS" w:cs="Trebuchet MS" w:ascii="Trebuchet MS" w:hAnsi="Trebuchet MS"/>
          <w:sz w:val="22"/>
          <w:szCs w:val="22"/>
        </w:rPr>
        <w:t>el equipo cuenta con un docente de planta y un egresado el cupo podría ser de 100 estudiantes)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>:</w:t>
      </w:r>
    </w:p>
    <w:p>
      <w:pPr>
        <w:pStyle w:val="LO-normal"/>
        <w:widowControl/>
        <w:ind w:left="647" w:right="0" w:hanging="0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9"/>
        </w:numPr>
        <w:ind w:left="647" w:hanging="360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>Breve descripción de la temática del espacio (Resumen</w:t>
      </w:r>
      <w:r>
        <w:rPr>
          <w:rFonts w:eastAsia="Trebuchet MS" w:cs="Trebuchet MS" w:ascii="Trebuchet MS" w:hAnsi="Trebuchet MS"/>
          <w:b/>
          <w:sz w:val="22"/>
          <w:szCs w:val="22"/>
        </w:rPr>
        <w:t xml:space="preserve"> a publicarse en la convocatoria a estudiantes</w:t>
      </w: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): </w:t>
      </w:r>
    </w:p>
    <w:p>
      <w:pPr>
        <w:pStyle w:val="LO-normal"/>
        <w:ind w:left="287" w:right="0" w:firstLine="16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287" w:right="0" w:firstLine="16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287" w:right="0" w:firstLine="16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8"/>
        </w:numPr>
        <w:ind w:left="720" w:hanging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>EQUIPO QUE PRESENTA LA PROPUESTA</w:t>
      </w: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 (Completar sólo l</w:t>
      </w:r>
      <w:r>
        <w:rPr>
          <w:rFonts w:eastAsia="Trebuchet MS" w:cs="Trebuchet MS" w:ascii="Trebuchet MS" w:hAnsi="Trebuchet MS"/>
          <w:sz w:val="22"/>
          <w:szCs w:val="22"/>
        </w:rPr>
        <w:t>o que corresponda)</w:t>
      </w:r>
    </w:p>
    <w:p>
      <w:pPr>
        <w:pStyle w:val="LO-normal"/>
        <w:widowControl/>
        <w:ind w:left="72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>DOCENTES</w:t>
      </w: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 xml:space="preserve"> (s</w:t>
      </w:r>
      <w:r>
        <w:rPr>
          <w:rFonts w:eastAsia="Trebuchet MS" w:cs="Trebuchet MS" w:ascii="Trebuchet MS" w:hAnsi="Trebuchet MS"/>
          <w:sz w:val="22"/>
          <w:szCs w:val="22"/>
        </w:rPr>
        <w:t>ó</w:t>
      </w: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lo para equipos que cuen</w:t>
      </w:r>
      <w:r>
        <w:rPr>
          <w:rFonts w:eastAsia="Trebuchet MS" w:cs="Trebuchet MS" w:ascii="Trebuchet MS" w:hAnsi="Trebuchet MS"/>
          <w:sz w:val="22"/>
          <w:szCs w:val="22"/>
        </w:rPr>
        <w:t>ten con docentes rentados en la UNC)</w:t>
      </w:r>
    </w:p>
    <w:p>
      <w:pPr>
        <w:pStyle w:val="LO-normal"/>
        <w:ind w:left="360" w:right="0" w:hanging="0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tbl>
      <w:tblPr>
        <w:tblStyle w:val="Table1"/>
        <w:tblW w:w="936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54"/>
        <w:gridCol w:w="1696"/>
        <w:gridCol w:w="2384"/>
        <w:gridCol w:w="2325"/>
      </w:tblGrid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shd w:val="clear" w:fill="auto"/>
              <w:ind w:left="0" w:right="0" w:hanging="0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Nombre y Apellido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DNI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Correo electrónico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Cargo / Asignatura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LO-normal"/>
        <w:ind w:left="1174" w:right="0" w:hanging="0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ind w:left="0" w:right="0" w:hanging="0"/>
        <w:jc w:val="both"/>
        <w:rPr>
          <w:rFonts w:ascii="Trebuchet MS" w:hAnsi="Trebuchet MS" w:eastAsia="Trebuchet MS" w:cs="Trebuchet MS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>Funciones que desempeñarán:</w:t>
      </w:r>
    </w:p>
    <w:p>
      <w:pPr>
        <w:pStyle w:val="LO-normal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LO-normal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LO-normal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LO-normal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LO-normal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EGRESADOS/AS - 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 xml:space="preserve">deberán tener un mínimo de 3 años de recibidos al momento de la presentación (se debe adjuntar una copia del Currículum Vitae, copia digital del título de grado y “Formulario de declaración jurada” para cada uno/a) </w:t>
      </w:r>
    </w:p>
    <w:p>
      <w:pPr>
        <w:pStyle w:val="LO-normal"/>
        <w:ind w:left="360" w:right="0" w:hanging="0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tbl>
      <w:tblPr>
        <w:tblStyle w:val="Table2"/>
        <w:tblW w:w="936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54"/>
        <w:gridCol w:w="1696"/>
        <w:gridCol w:w="2384"/>
        <w:gridCol w:w="2325"/>
      </w:tblGrid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shd w:val="clear" w:fill="auto"/>
              <w:ind w:left="0" w:right="0" w:hanging="0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Nombre y Apellido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DNI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Correo electrónico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Año de Egreso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LO-normal"/>
        <w:ind w:left="360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>Funciones que desempeñarán:</w:t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ind w:left="360" w:right="0" w:hanging="0"/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ADSCRIPTOS/AS - 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>deberán tener resolución de designación vigente al momento de la presentación de la propuesta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 xml:space="preserve">(se debe adjuntar una copia del Currículum Vitae, copia digital del título de grado y “Formulario de declaración jurada” para cada uno/a) </w:t>
      </w:r>
    </w:p>
    <w:p>
      <w:pPr>
        <w:pStyle w:val="LO-normal"/>
        <w:ind w:left="360" w:right="0" w:hanging="0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tbl>
      <w:tblPr>
        <w:tblStyle w:val="Table3"/>
        <w:tblW w:w="936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54"/>
        <w:gridCol w:w="1696"/>
        <w:gridCol w:w="2384"/>
        <w:gridCol w:w="2325"/>
      </w:tblGrid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shd w:val="clear" w:fill="auto"/>
              <w:ind w:left="0" w:right="0" w:hanging="0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Nombre y Apellido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DNI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Correo electrónico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Adscripto/a en Asignatura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LO-normal"/>
        <w:ind w:left="360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>Funciones que desempeñarán:</w:t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ESTUDIANTE – 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 xml:space="preserve">deberán estar matriculados en la carrera de Licenciatura en Psicología de la Facultad de Psicología de la Universidad Nacional de Córdoba, tener aprobadas 7 (siete) materias de la carrera como mínimo, tener acreditadas las 60 horas de espacios tutorados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 xml:space="preserve">(se debe adjuntar una copia del Currículum Vitae, historia académica del sistema siu guarani y “Formulario de declaración jurada” para cada uno/a) </w:t>
      </w:r>
    </w:p>
    <w:p>
      <w:pPr>
        <w:pStyle w:val="LO-normal"/>
        <w:ind w:left="360" w:right="0" w:hanging="0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tbl>
      <w:tblPr>
        <w:tblStyle w:val="Table4"/>
        <w:tblW w:w="936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54"/>
        <w:gridCol w:w="1696"/>
        <w:gridCol w:w="2384"/>
        <w:gridCol w:w="2325"/>
      </w:tblGrid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shd w:val="clear" w:fill="auto"/>
              <w:ind w:left="0" w:right="0" w:hanging="0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Nombre y Apellido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DNI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Correo electrónico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position w:val="0"/>
                <w:sz w:val="22"/>
                <w:sz w:val="22"/>
                <w:szCs w:val="22"/>
                <w:vertAlign w:val="baseline"/>
              </w:rPr>
              <w:t>Cargo / Asignatura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rebuchet MS" w:cs="Trebuchet MS" w:ascii="Trebuchet MS" w:hAnsi="Trebuchet MS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LO-normal"/>
        <w:ind w:left="1174" w:right="0" w:hanging="0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Funciones que desempeñarán:</w:t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1174" w:right="0" w:hanging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PROPUESTA DE ESPACIO CURRICULAR CURRICULARES DE APRENDIZAJES INTENSIVOS Y  TUTORADOS   - CICLO BASICO -  </w:t>
      </w:r>
    </w:p>
    <w:p>
      <w:pPr>
        <w:pStyle w:val="LO-normal"/>
        <w:ind w:left="1174" w:right="0" w:hanging="0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8"/>
        </w:numPr>
        <w:ind w:left="720" w:hanging="360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position w:val="0"/>
          <w:sz w:val="22"/>
          <w:sz w:val="22"/>
          <w:szCs w:val="22"/>
          <w:vertAlign w:val="baseline"/>
        </w:rPr>
        <w:t xml:space="preserve">Especificación de las competencias </w:t>
      </w:r>
      <w:r>
        <w:rPr>
          <w:rFonts w:eastAsia="Trebuchet MS" w:cs="Trebuchet MS" w:ascii="Trebuchet MS" w:hAnsi="Trebuchet MS"/>
          <w:b/>
          <w:i w:val="false"/>
          <w:color w:val="000000"/>
          <w:position w:val="0"/>
          <w:sz w:val="22"/>
          <w:sz w:val="22"/>
          <w:szCs w:val="22"/>
          <w:vertAlign w:val="baseline"/>
        </w:rPr>
        <w:t>/habilidades/destrezas</w:t>
      </w:r>
      <w:r>
        <w:rPr>
          <w:rFonts w:eastAsia="Trebuchet MS" w:cs="Trebuchet MS" w:ascii="Trebuchet MS" w:hAnsi="Trebuchet MS"/>
          <w:b w:val="false"/>
          <w:i/>
          <w:color w:val="00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 xml:space="preserve">abordadas en la propuesta – CICLO </w:t>
      </w:r>
      <w:r>
        <w:rPr>
          <w:rFonts w:eastAsia="Trebuchet MS" w:cs="Trebuchet MS" w:ascii="Trebuchet MS" w:hAnsi="Trebuchet MS"/>
          <w:sz w:val="22"/>
          <w:szCs w:val="22"/>
        </w:rPr>
        <w:t>BÁSICO</w:t>
      </w: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 xml:space="preserve">: </w:t>
      </w:r>
      <w:r>
        <w:rPr>
          <w:rFonts w:eastAsia="Trebuchet MS" w:cs="Trebuchet MS" w:ascii="Trebuchet MS" w:hAnsi="Trebuchet MS"/>
          <w:b w:val="false"/>
          <w:i/>
          <w:position w:val="0"/>
          <w:sz w:val="22"/>
          <w:sz w:val="22"/>
          <w:szCs w:val="22"/>
          <w:vertAlign w:val="baseline"/>
        </w:rPr>
        <w:t xml:space="preserve">observación, escucha y búsqueda bibliográfica (Se </w:t>
      </w:r>
      <w:r>
        <w:rPr>
          <w:rFonts w:eastAsia="Trebuchet MS" w:cs="Trebuchet MS" w:ascii="Trebuchet MS" w:hAnsi="Trebuchet MS"/>
          <w:i/>
          <w:sz w:val="22"/>
          <w:szCs w:val="22"/>
        </w:rPr>
        <w:t>deberá contemplar al menos una de ellas como mínimo)</w:t>
      </w:r>
      <w:r>
        <w:rPr>
          <w:rFonts w:eastAsia="Trebuchet MS" w:cs="Trebuchet MS" w:ascii="Trebuchet MS" w:hAnsi="Trebuchet MS"/>
          <w:b w:val="false"/>
          <w:i/>
          <w:position w:val="0"/>
          <w:sz w:val="22"/>
          <w:sz w:val="22"/>
          <w:szCs w:val="22"/>
          <w:vertAlign w:val="baseline"/>
        </w:rPr>
        <w:t xml:space="preserve">: </w:t>
      </w:r>
    </w:p>
    <w:p>
      <w:pPr>
        <w:pStyle w:val="LO-normal"/>
        <w:widowControl/>
        <w:ind w:left="720" w:right="0" w:hanging="0"/>
        <w:jc w:val="left"/>
        <w:rPr>
          <w:rFonts w:ascii="Trebuchet MS" w:hAnsi="Trebuchet MS" w:eastAsia="Trebuchet MS" w:cs="Trebuchet MS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ind w:left="720" w:right="0" w:hanging="0"/>
        <w:jc w:val="left"/>
        <w:rPr>
          <w:rFonts w:ascii="Trebuchet MS" w:hAnsi="Trebuchet MS" w:eastAsia="Trebuchet MS" w:cs="Trebuchet MS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8"/>
        </w:numPr>
        <w:ind w:left="720" w:hanging="360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position w:val="0"/>
          <w:sz w:val="22"/>
          <w:sz w:val="22"/>
          <w:szCs w:val="22"/>
          <w:vertAlign w:val="baseline"/>
        </w:rPr>
        <w:t>Fundamentación</w:t>
      </w: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 de la propuesta: </w:t>
      </w:r>
    </w:p>
    <w:p>
      <w:pPr>
        <w:pStyle w:val="LO-normal"/>
        <w:widowControl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widowControl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widowControl/>
        <w:numPr>
          <w:ilvl w:val="0"/>
          <w:numId w:val="8"/>
        </w:numPr>
        <w:ind w:left="720" w:hanging="360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position w:val="0"/>
          <w:sz w:val="22"/>
          <w:sz w:val="22"/>
          <w:szCs w:val="22"/>
          <w:vertAlign w:val="baseline"/>
        </w:rPr>
        <w:t xml:space="preserve">Especificar </w:t>
      </w:r>
      <w:r>
        <w:rPr>
          <w:rFonts w:eastAsia="Trebuchet MS" w:cs="Trebuchet MS" w:ascii="Trebuchet MS" w:hAnsi="Trebuchet MS"/>
          <w:b w:val="false"/>
          <w:i w:val="false"/>
          <w:position w:val="0"/>
          <w:sz w:val="22"/>
          <w:sz w:val="22"/>
          <w:szCs w:val="22"/>
          <w:vertAlign w:val="baseline"/>
        </w:rPr>
        <w:t>si  la propuesta está enmarcada en un grupo de investigación/extensión.</w:t>
      </w:r>
    </w:p>
    <w:p>
      <w:pPr>
        <w:pStyle w:val="LO-normal"/>
        <w:ind w:left="720" w:right="0" w:hanging="0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position w:val="0"/>
          <w:sz w:val="22"/>
          <w:sz w:val="22"/>
          <w:szCs w:val="22"/>
          <w:vertAlign w:val="baseline"/>
        </w:rPr>
        <w:t>Si es en el marco de una asignatura, proyecto de investigación o extensión,</w:t>
      </w:r>
    </w:p>
    <w:p>
      <w:pPr>
        <w:pStyle w:val="LO-normal"/>
        <w:ind w:left="720" w:right="0" w:hanging="0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position w:val="0"/>
          <w:sz w:val="22"/>
          <w:sz w:val="22"/>
          <w:szCs w:val="22"/>
          <w:vertAlign w:val="baseline"/>
        </w:rPr>
        <w:t>se deberá mencionar la vinculación que presenta con el programa vigente o</w:t>
      </w:r>
    </w:p>
    <w:p>
      <w:pPr>
        <w:pStyle w:val="LO-normal"/>
        <w:widowControl/>
        <w:ind w:left="720" w:right="0" w:hanging="0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position w:val="0"/>
          <w:sz w:val="22"/>
          <w:sz w:val="22"/>
          <w:szCs w:val="22"/>
          <w:vertAlign w:val="baseline"/>
        </w:rPr>
        <w:t>proyecto:</w:t>
      </w:r>
    </w:p>
    <w:p>
      <w:pPr>
        <w:pStyle w:val="LO-normal"/>
        <w:widowControl/>
        <w:ind w:left="720" w:right="0" w:hanging="0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widowControl/>
        <w:numPr>
          <w:ilvl w:val="0"/>
          <w:numId w:val="8"/>
        </w:numPr>
        <w:ind w:left="720" w:hanging="360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Objetivos: </w:t>
      </w:r>
    </w:p>
    <w:p>
      <w:pPr>
        <w:pStyle w:val="LO-normal"/>
        <w:tabs>
          <w:tab w:val="clear" w:pos="720"/>
          <w:tab w:val="left" w:pos="8947" w:leader="none"/>
        </w:tabs>
        <w:ind w:left="360" w:right="0" w:hanging="0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Objetivos generales:</w:t>
      </w:r>
    </w:p>
    <w:p>
      <w:pPr>
        <w:pStyle w:val="LO-normal"/>
        <w:tabs>
          <w:tab w:val="clear" w:pos="720"/>
          <w:tab w:val="left" w:pos="8947" w:leader="none"/>
        </w:tabs>
        <w:ind w:left="360" w:right="0" w:hanging="0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Objetivos específicos:</w:t>
      </w:r>
    </w:p>
    <w:p>
      <w:pPr>
        <w:pStyle w:val="LO-normal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2"/>
        </w:numPr>
        <w:ind w:left="720" w:hanging="360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>Programa analítico</w:t>
      </w:r>
    </w:p>
    <w:p>
      <w:pPr>
        <w:pStyle w:val="LO-normal"/>
        <w:widowControl/>
        <w:numPr>
          <w:ilvl w:val="0"/>
          <w:numId w:val="1"/>
        </w:numPr>
        <w:ind w:left="720" w:right="0" w:hanging="360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Contenidos (detallados por unidades temáticas)</w:t>
      </w:r>
    </w:p>
    <w:p>
      <w:pPr>
        <w:pStyle w:val="LO-normal"/>
        <w:widowControl/>
        <w:numPr>
          <w:ilvl w:val="0"/>
          <w:numId w:val="1"/>
        </w:numPr>
        <w:ind w:left="720" w:right="0" w:hanging="360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Bibliografía obligatoria detallada por unidades temáticas (según normas APA)</w:t>
      </w:r>
    </w:p>
    <w:p>
      <w:pPr>
        <w:pStyle w:val="LO-normal"/>
        <w:widowControl/>
        <w:numPr>
          <w:ilvl w:val="0"/>
          <w:numId w:val="1"/>
        </w:numPr>
        <w:ind w:left="720" w:right="0" w:hanging="360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 xml:space="preserve">Bibliografía de consulta detallada por unidades temáticas (según normas APA) </w:t>
      </w:r>
    </w:p>
    <w:p>
      <w:pPr>
        <w:pStyle w:val="LO-normal"/>
        <w:widowControl/>
        <w:ind w:left="720" w:right="0" w:hanging="360"/>
        <w:jc w:val="left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ind w:left="720" w:right="0" w:hanging="360"/>
        <w:jc w:val="left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ind w:left="720" w:right="0" w:hanging="360"/>
        <w:jc w:val="left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ind w:left="720" w:right="0" w:hanging="360"/>
        <w:jc w:val="left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u w:val="none"/>
          <w:vertAlign w:val="baseline"/>
        </w:rPr>
        <w:t xml:space="preserve">ENFOQUE METODOLÓGICO </w:t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widowControl/>
        <w:numPr>
          <w:ilvl w:val="0"/>
          <w:numId w:val="4"/>
        </w:numPr>
        <w:ind w:left="720" w:hanging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Organización del cursado 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suppressAutoHyphens w:val="false"/>
        <w:bidi w:val="0"/>
        <w:spacing w:lineRule="atLeast" w:line="1" w:before="0" w:after="0"/>
        <w:ind w:left="0" w:right="57" w:hanging="0"/>
        <w:jc w:val="both"/>
        <w:textAlignment w:val="top"/>
        <w:rPr>
          <w:i w:val="false"/>
          <w:i w:val="false"/>
          <w:iCs w:val="false"/>
        </w:rPr>
      </w:pPr>
      <w:r>
        <w:rPr>
          <w:rFonts w:eastAsia="Trebuchet MS" w:cs="Trebuchet MS" w:ascii="Trebuchet MS" w:hAnsi="Trebuchet MS"/>
          <w:i w:val="false"/>
          <w:iCs w:val="false"/>
          <w:color w:val="00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rebuchet MS" w:cs="Trebuchet MS" w:ascii="Trebuchet MS" w:hAnsi="Trebuchet MS"/>
          <w:i w:val="false"/>
          <w:iCs w:val="false"/>
          <w:color w:val="000000"/>
          <w:position w:val="0"/>
          <w:sz w:val="22"/>
          <w:sz w:val="22"/>
          <w:szCs w:val="22"/>
          <w:vertAlign w:val="baseline"/>
        </w:rPr>
        <w:t xml:space="preserve">Teniendo en cuenta que estos dispositivos garantizan una formación práctica intensiva y supervisada desde el inicio de la carrera, abocándose al abordaje de diversas competencias/habilidades/destrezas en cada etapa del ciclo formativo, es que se espera que se detallen las estrategias a utilizarse para abordar la observación, la escucha y/o la búsqueda bibliográfica.  </w:t>
      </w:r>
    </w:p>
    <w:p>
      <w:pPr>
        <w:pStyle w:val="LO-normal"/>
        <w:widowControl w:val="false"/>
        <w:numPr>
          <w:ilvl w:val="0"/>
          <w:numId w:val="0"/>
        </w:numPr>
        <w:shd w:val="clear" w:fill="auto"/>
        <w:suppressAutoHyphens w:val="false"/>
        <w:bidi w:val="0"/>
        <w:spacing w:lineRule="atLeast" w:line="1" w:before="0" w:after="0"/>
        <w:ind w:left="0" w:right="57" w:hanging="0"/>
        <w:jc w:val="both"/>
        <w:textAlignment w:val="top"/>
        <w:outlineLvl w:val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-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-normal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u w:val="single"/>
          <w:vertAlign w:val="baseline"/>
        </w:rPr>
      </w:r>
    </w:p>
    <w:tbl>
      <w:tblPr>
        <w:tblStyle w:val="Table5"/>
        <w:tblW w:w="9690" w:type="dxa"/>
        <w:jc w:val="left"/>
        <w:tblInd w:w="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29"/>
        <w:gridCol w:w="3960"/>
      </w:tblGrid>
      <w:tr>
        <w:trPr>
          <w:trHeight w:val="350" w:hRule="atLeast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Técnicas/Procedimientos a utiliza</w:t>
            </w:r>
            <w:r>
              <w:rPr/>
              <w:t>r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Modo de implementación</w:t>
            </w:r>
          </w:p>
        </w:tc>
      </w:tr>
      <w:tr>
        <w:trPr>
          <w:trHeight w:val="350" w:hRule="atLeast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kern w:val="2"/>
                <w:position w:val="0"/>
                <w:sz w:val="20"/>
                <w:sz w:val="20"/>
                <w:szCs w:val="20"/>
                <w:u w:val="none"/>
                <w:effect w:val="none"/>
                <w:shd w:fill="auto" w:val="clear"/>
                <w:vertAlign w:val="baseline"/>
                <w:em w:val="none"/>
                <w:lang w:val="es-ES" w:eastAsia="zh-CN" w:bidi="ar-SA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kern w:val="2"/>
                <w:position w:val="0"/>
                <w:sz w:val="20"/>
                <w:sz w:val="20"/>
                <w:szCs w:val="20"/>
                <w:u w:val="none"/>
                <w:effect w:val="none"/>
                <w:shd w:fill="auto" w:val="clear"/>
                <w:vertAlign w:val="baseline"/>
                <w:em w:val="none"/>
                <w:lang w:val="es-ES" w:eastAsia="zh-CN" w:bidi="ar-SA"/>
              </w:rPr>
              <w:t>Ejemplo Según la Res. Min. 343/09 pueden ser: monografías, informes escritos, observaciones, entrevistas, encuestas, sondeos de opinión, trabajos de evaluación psicológica, estudio de casos, investigación, trabajos de campo, entre otros</w:t>
            </w:r>
          </w:p>
          <w:p>
            <w:pPr>
              <w:pStyle w:val="LO-normal"/>
              <w:widowControl w:val="false"/>
              <w:shd w:val="clear" w:fill="auto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LO-normal"/>
        <w:widowControl w:val="false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LO-normal"/>
        <w:widowControl w:val="false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  <w:t>Instancias de Supervisión</w:t>
      </w:r>
    </w:p>
    <w:p>
      <w:pPr>
        <w:pStyle w:val="LO-normal"/>
        <w:widowControl w:val="false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  <w:t>¿Se realizarán prácticas fuera de la Facultad? SI/NO</w:t>
      </w:r>
    </w:p>
    <w:p>
      <w:pPr>
        <w:pStyle w:val="LO-normal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  <w:t xml:space="preserve">En caso afirmativo, aclarar lugar, institución y actividades a realizar. Recuerde que para realizar este tipo de prácticas, se debe contar con un convenio vigente entre la institución y la Facultad. </w:t>
      </w:r>
    </w:p>
    <w:p>
      <w:pPr>
        <w:pStyle w:val="LO-normal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LO-normal"/>
        <w:ind w:left="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LO-normal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tabs>
          <w:tab w:val="clear" w:pos="720"/>
          <w:tab w:val="left" w:pos="6514" w:leader="none"/>
        </w:tabs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ind w:left="720" w:right="0" w:hanging="0"/>
        <w:jc w:val="left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5"/>
        </w:numPr>
        <w:ind w:left="720" w:hanging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Evaluaciones </w:t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tbl>
      <w:tblPr>
        <w:tblStyle w:val="Table6"/>
        <w:tblW w:w="8796" w:type="dxa"/>
        <w:jc w:val="left"/>
        <w:tblInd w:w="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97"/>
        <w:gridCol w:w="4392"/>
        <w:gridCol w:w="2207"/>
      </w:tblGrid>
      <w:tr>
        <w:trPr/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TIPO DE EVALUACIONES</w:t>
            </w:r>
          </w:p>
        </w:tc>
      </w:tr>
      <w:tr>
        <w:trPr>
          <w:trHeight w:val="330" w:hRule="atLeast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Evaluación de proceso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Final</w:t>
            </w:r>
          </w:p>
        </w:tc>
      </w:tr>
      <w:tr>
        <w:trPr>
          <w:trHeight w:val="330" w:hRule="atLeast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Cantidad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Modalidad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Instrumentos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Criterios de evaluación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Posibilidad de recuperación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numPr>
          <w:ilvl w:val="0"/>
          <w:numId w:val="10"/>
        </w:numPr>
        <w:jc w:val="both"/>
        <w:rPr/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>Requisitos de aprobación del espacio</w:t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widowControl/>
        <w:numPr>
          <w:ilvl w:val="0"/>
          <w:numId w:val="3"/>
        </w:numPr>
        <w:ind w:left="720" w:hanging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Cronograma de </w:t>
      </w:r>
      <w:r>
        <w:rPr>
          <w:rFonts w:eastAsia="Trebuchet MS" w:cs="Trebuchet MS" w:ascii="Trebuchet MS" w:hAnsi="Trebuchet MS"/>
          <w:b/>
          <w:sz w:val="22"/>
          <w:szCs w:val="22"/>
        </w:rPr>
        <w:t>actividades</w:t>
      </w: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  <w:t xml:space="preserve"> a realizar por el/la</w:t>
      </w:r>
      <w:r>
        <w:rPr>
          <w:rFonts w:eastAsia="Trebuchet MS" w:cs="Trebuchet MS" w:ascii="Trebuchet MS" w:hAnsi="Trebuchet MS"/>
          <w:b/>
          <w:sz w:val="22"/>
          <w:szCs w:val="22"/>
        </w:rPr>
        <w:t xml:space="preserve"> estudiante</w:t>
      </w:r>
    </w:p>
    <w:p>
      <w:pPr>
        <w:pStyle w:val="LO-normal"/>
        <w:widowControl/>
        <w:ind w:left="720" w:right="0" w:hanging="360"/>
        <w:jc w:val="left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LO-normal"/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tbl>
      <w:tblPr>
        <w:tblStyle w:val="Table7"/>
        <w:tblW w:w="9990" w:type="dxa"/>
        <w:jc w:val="left"/>
        <w:tblInd w:w="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94"/>
        <w:gridCol w:w="5251"/>
        <w:gridCol w:w="1619"/>
        <w:gridCol w:w="1725"/>
      </w:tblGrid>
      <w:tr>
        <w:trPr/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sz w:val="22"/>
                <w:szCs w:val="22"/>
              </w:rPr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Actividades a realizar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Carga horaria con simultaneidad docente/</w:t>
            </w:r>
          </w:p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estudiante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Carga horaria sin simultaneidad docente/</w:t>
            </w:r>
          </w:p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estudiante</w:t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1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2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3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4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5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6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8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9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10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Semana 11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color w:val="FF0000"/>
              </w:rPr>
            </w:pPr>
            <w:r>
              <w:rPr>
                <w:rFonts w:eastAsia="Trebuchet MS" w:cs="Trebuchet MS" w:ascii="Trebuchet MS" w:hAnsi="Trebuchet MS"/>
                <w:color w:val="FF0000"/>
                <w:sz w:val="22"/>
                <w:szCs w:val="22"/>
              </w:rPr>
              <w:t>Recuerde que el total de horas debe coincidir con las horas que acredita el espacio (30 hs o 60 hs)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TOTAL DE HORAS: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TOTAL DE HORAS:</w:t>
            </w:r>
          </w:p>
        </w:tc>
      </w:tr>
    </w:tbl>
    <w:p>
      <w:pPr>
        <w:pStyle w:val="LO-normal"/>
        <w:jc w:val="both"/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LO-normal"/>
        <w:widowControl/>
        <w:ind w:left="720" w:right="0" w:hanging="360"/>
        <w:jc w:val="left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lef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2"/>
          <w:sz w:val="22"/>
          <w:szCs w:val="22"/>
          <w:vertAlign w:val="baseline"/>
        </w:rPr>
        <w:t>El/la integrante designado como responsable académico, presentará a la Secretaría Académica la lista de estudiantes que hayan aprobado el espacio al finalizar la misma y un informe anual de actividades realizadas en las fechas previstas por la Facultad en formulario establecido</w:t>
      </w:r>
    </w:p>
    <w:p>
      <w:pPr>
        <w:pStyle w:val="LO-normal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Trebuchet MS" w:hAnsi="Trebuchet MS" w:eastAsia="Trebuchet MS" w:cs="Trebuchet MS"/>
          <w:b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b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righ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Córdoba, …. de …...................... de 2024</w:t>
      </w:r>
    </w:p>
    <w:p>
      <w:pPr>
        <w:pStyle w:val="LO-normal"/>
        <w:jc w:val="right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right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right"/>
        <w:rPr>
          <w:rFonts w:ascii="Trebuchet MS" w:hAnsi="Trebuchet MS" w:eastAsia="Trebuchet MS" w:cs="Trebuchet MS"/>
          <w:position w:val="0"/>
          <w:sz w:val="22"/>
          <w:sz w:val="22"/>
          <w:szCs w:val="22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right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2"/>
          <w:sz w:val="22"/>
          <w:szCs w:val="22"/>
          <w:vertAlign w:val="baseline"/>
        </w:rPr>
        <w:t>Firma del Responsable Académico/a:   ….......................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1134" w:top="1693" w:footer="1134" w:bottom="164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 xml:space="preserve"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6</w:t>
    </w:r>
    <w:r>
      <w:rPr>
        <w:sz w:val="20"/>
        <w:szCs w:val="20"/>
        <w:rFonts w:ascii="Arial" w:hAnsi="Arial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LO-normal"/>
        <w:rPr>
          <w:position w:val="0"/>
          <w:sz w:val="24"/>
          <w:sz w:val="24"/>
          <w:vertAlign w:val="baseline"/>
        </w:rPr>
      </w:pPr>
      <w:r>
        <w:rPr>
          <w:rStyle w:val="Caracteresdenotaalpie"/>
        </w:rPr>
        <w:footnoteRef/>
      </w:r>
      <w:r>
        <w:rPr>
          <w:rFonts w:eastAsia="Trebuchet MS" w:cs="Trebuchet MS" w:ascii="Trebuchet MS" w:hAnsi="Trebuchet MS"/>
          <w:color w:val="000000"/>
          <w:position w:val="0"/>
          <w:sz w:val="22"/>
          <w:sz w:val="22"/>
          <w:szCs w:val="22"/>
          <w:vertAlign w:val="baseline"/>
        </w:rPr>
        <w:t>Anexo de la RHCS-2019-1900-E-UNC-REC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2"/>
        <w:sz w:val="22"/>
        <w:szCs w:val="22"/>
        <w:rFonts w:eastAsia="Noto Sans Symbols" w:cs="Noto Sans Symbols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4"/>
        <w:sz w:val="24"/>
        <w:rFonts w:eastAsia="Noto Sans Symbols" w:cs="Noto Sans Symbols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2"/>
        <w:sz w:val="22"/>
        <w:szCs w:val="22"/>
        <w:rFonts w:eastAsia="Noto Sans Symbols" w:cs="Noto Sans Symbols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i w:val="false"/>
        <w:b w:val="false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i w:val="false"/>
        <w:b w:val="false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i w:val="false"/>
        <w:b w:val="false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64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0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72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08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44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0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16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27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vertAlign w:val="baseline"/>
        <w:position w:val="0"/>
        <w:sz w:val="24"/>
        <w:sz w:val="24"/>
        <w:effect w:val="none"/>
        <w:em w:val="none"/>
        <w:w w:val="1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vertAlign w:val="baseline"/>
        <w:position w:val="0"/>
        <w:sz w:val="24"/>
        <w:sz w:val="24"/>
        <w:effect w:val="none"/>
        <w:em w:val="none"/>
        <w:w w:val="1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vertAlign w:val="baseline"/>
        <w:position w:val="0"/>
        <w:sz w:val="24"/>
        <w:sz w:val="24"/>
        <w:effect w:val="none"/>
        <w:em w:val="none"/>
        <w:w w:val="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vertAlign w:val="baseline"/>
        <w:position w:val="0"/>
        <w:sz w:val="24"/>
        <w:sz w:val="24"/>
        <w:effect w:val="none"/>
        <w:em w:val="none"/>
        <w:w w:val="1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vertAlign w:val="baseline"/>
        <w:position w:val="0"/>
        <w:sz w:val="24"/>
        <w:sz w:val="24"/>
        <w:effect w:val="none"/>
        <w:em w:val="none"/>
        <w:w w:val="1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vertAlign w:val="baseline"/>
        <w:position w:val="0"/>
        <w:sz w:val="24"/>
        <w:sz w:val="24"/>
        <w:effect w:val="none"/>
        <w:em w:val="none"/>
        <w:w w:val="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vertAlign w:val="baseline"/>
        <w:position w:val="0"/>
        <w:sz w:val="24"/>
        <w:sz w:val="24"/>
        <w:effect w:val="none"/>
        <w:em w:val="none"/>
        <w:w w:val="1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vertAlign w:val="baseline"/>
        <w:position w:val="0"/>
        <w:sz w:val="24"/>
        <w:sz w:val="24"/>
        <w:effect w:val="none"/>
        <w:em w:val="none"/>
        <w:w w:val="1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vertAlign w:val="baseline"/>
        <w:position w:val="0"/>
        <w:sz w:val="24"/>
        <w:sz w:val="24"/>
        <w:effect w:val="none"/>
        <w:em w:val="none"/>
        <w:w w:val="10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Lucida Sans Unicode" w:cs="Times New Roman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Symbol" w:hAnsi="Symbol" w:cs="Tahoma"/>
      <w:b w:val="false"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bsatz-Standardschriftart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-Absatz-Standardschriftart">
    <w:name w:val="WW-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-Absatz-Standardschriftart1">
    <w:name w:val="WW-Absatz-Standardschriftart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-Absatz-Standardschriftart11">
    <w:name w:val="WW-Absatz-Standardschriftart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Vietas">
    <w:name w:val="Viñet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Carcterdenumeracin">
    <w:name w:val="Carácter de numeración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todegloboCar">
    <w:name w:val="Texto de globo Car"/>
    <w:qFormat/>
    <w:rPr>
      <w:rFonts w:ascii="Segoe UI" w:hAnsi="Segoe UI" w:eastAsia="Lucida Sans Unicode" w:cs="Segoe UI"/>
      <w:w w:val="100"/>
      <w:kern w:val="2"/>
      <w:position w:val="0"/>
      <w:sz w:val="18"/>
      <w:sz w:val="18"/>
      <w:szCs w:val="18"/>
      <w:effect w:val="none"/>
      <w:vertAlign w:val="baseline"/>
      <w:em w:val="none"/>
      <w:lang w:val="es-ES"/>
    </w:rPr>
  </w:style>
  <w:style w:type="character" w:styleId="Refdecomentario">
    <w:name w:val="Ref. de comenta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comentarioCar">
    <w:name w:val="Texto comentario Car"/>
    <w:qFormat/>
    <w:rPr>
      <w:w w:val="100"/>
      <w:kern w:val="2"/>
      <w:position w:val="0"/>
      <w:sz w:val="24"/>
      <w:sz w:val="24"/>
      <w:effect w:val="none"/>
      <w:vertAlign w:val="baseline"/>
      <w:em w:val="none"/>
      <w:lang w:val="es-ES"/>
    </w:rPr>
  </w:style>
  <w:style w:type="character" w:styleId="AsuntodelcomentarioCar">
    <w:name w:val="Asunto del comentario Car"/>
    <w:qFormat/>
    <w:rPr>
      <w:b/>
      <w:bCs/>
      <w:w w:val="100"/>
      <w:kern w:val="2"/>
      <w:position w:val="0"/>
      <w:sz w:val="24"/>
      <w:sz w:val="24"/>
      <w:effect w:val="none"/>
      <w:vertAlign w:val="baseline"/>
      <w:em w:val="none"/>
      <w:lang w:val="es-ES"/>
    </w:rPr>
  </w:style>
  <w:style w:type="character" w:styleId="Numeracinderenglones">
    <w:name w:val="Line Number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racteresdenotaalpie">
    <w:name w:val="Caracteres de nota al pie"/>
    <w:qFormat/>
    <w:rPr>
      <w:w w:val="100"/>
      <w:effect w:val="none"/>
      <w:vertAlign w:val="superscript"/>
      <w:em w:val="none"/>
    </w:rPr>
  </w:style>
  <w:style w:type="character" w:styleId="Ancladenotaalpie">
    <w:name w:val="Footnote Reference"/>
    <w:rPr>
      <w:w w:val="100"/>
      <w:effect w:val="none"/>
      <w:vertAlign w:val="superscript"/>
      <w:em w:val="none"/>
    </w:rPr>
  </w:style>
  <w:style w:type="character" w:styleId="Caracteresdenotafinal">
    <w:name w:val="Caracteres de nota final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ncladenotafinal">
    <w:name w:val="Endnote Reference"/>
    <w:rPr>
      <w:w w:val="100"/>
      <w:effect w:val="none"/>
      <w:vertAlign w:val="superscript"/>
      <w:em w:val="none"/>
    </w:rPr>
  </w:style>
  <w:style w:type="character" w:styleId="WW8Num13z0">
    <w:name w:val="WW8Num13z0"/>
    <w:qFormat/>
    <w:rPr>
      <w:rFonts w:ascii="Trebuchet MS" w:hAnsi="Trebuchet MS" w:eastAsia="Trebuchet MS" w:cs="Trebuchet MS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 w:cs="OpenSymbol"/>
      <w:w w:val="100"/>
      <w:position w:val="0"/>
      <w:sz w:val="22"/>
      <w:sz w:val="22"/>
      <w:szCs w:val="22"/>
      <w:effect w:val="none"/>
      <w:shd w:fill="auto" w:val="clear"/>
      <w:vertAlign w:val="baseline"/>
      <w:em w:val="none"/>
    </w:rPr>
  </w:style>
  <w:style w:type="character" w:styleId="WW8Num8z1">
    <w:name w:val="WW8Num8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7z1">
    <w:name w:val="WW8Num7z1"/>
    <w:qFormat/>
    <w:rPr>
      <w:rFonts w:ascii="OpenSymbol" w:hAnsi="OpenSymbol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5z1">
    <w:name w:val="WW8Num5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0z1">
    <w:name w:val="WW8Num10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1">
    <w:name w:val="WW8Num9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6z1">
    <w:name w:val="WW8Num6z1"/>
    <w:qFormat/>
    <w:rPr>
      <w:rFonts w:ascii="OpenSymbol" w:hAnsi="OpenSymbol" w:cs="Courier New"/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LO-normal"/>
    <w:next w:val="Cuerpode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es-ES" w:eastAsia="zh-CN" w:bidi="ar-SA"/>
    </w:rPr>
  </w:style>
  <w:style w:type="paragraph" w:styleId="Cuerpodetexto">
    <w:name w:val="Body Text"/>
    <w:basedOn w:val="LO-normal"/>
    <w:qFormat/>
    <w:pPr>
      <w:widowControl w:val="false"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Lista">
    <w:name w:val="List"/>
    <w:basedOn w:val="Cuerpodetexto"/>
    <w:qFormat/>
    <w:pPr>
      <w:widowControl w:val="false"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Lucida Sans Unicode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Leyenda">
    <w:name w:val="Caption"/>
    <w:basedOn w:val="LO-normal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Lucida Sans Unicode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Ndice">
    <w:name w:val="Índice"/>
    <w:basedOn w:val="LO-normal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Lucida Sans Unicode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s-ES" w:eastAsia="zh-CN" w:bidi="hi-IN"/>
    </w:rPr>
  </w:style>
  <w:style w:type="paragraph" w:styleId="Ttulogeneral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Encabezado1">
    <w:name w:val="Encabezado1"/>
    <w:basedOn w:val="LO-normal"/>
    <w:next w:val="Cuerpode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es-ES" w:eastAsia="zh-CN" w:bidi="ar-SA"/>
    </w:rPr>
  </w:style>
  <w:style w:type="paragraph" w:styleId="Descripcin">
    <w:name w:val="Descripción"/>
    <w:basedOn w:val="LO-normal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Lucida Sans Unicode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Etiqueta">
    <w:name w:val="Etiqueta"/>
    <w:basedOn w:val="LO-normal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Lucida Sans Unicode" w:cs="Tahoma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Cabeceraypie">
    <w:name w:val="Cabecera y pie"/>
    <w:basedOn w:val="LO-normal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Cabecera">
    <w:name w:val="Header"/>
    <w:basedOn w:val="LO-normal"/>
    <w:qFormat/>
    <w:pPr>
      <w:widowControl w:val="false"/>
      <w:suppressLineNumbers/>
      <w:tabs>
        <w:tab w:val="clear" w:pos="720"/>
        <w:tab w:val="center" w:pos="4818" w:leader="none"/>
        <w:tab w:val="right" w:pos="9637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Contenidodelatabla">
    <w:name w:val="Contenido de la tabla"/>
    <w:basedOn w:val="LO-normal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Encabezadodelatabla">
    <w:name w:val="Encabezado de la tabla"/>
    <w:basedOn w:val="Contenidodelatabla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Lucida Sans Unicode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Piedepgina">
    <w:name w:val="Footer"/>
    <w:basedOn w:val="LO-normal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Textodeglobo">
    <w:name w:val="Texto de globo"/>
    <w:basedOn w:val="LO-normal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Segoe UI" w:hAnsi="Segoe UI" w:eastAsia="Lucida Sans Unicode" w:cs="Segoe UI"/>
      <w:w w:val="100"/>
      <w:kern w:val="2"/>
      <w:position w:val="0"/>
      <w:sz w:val="18"/>
      <w:sz w:val="18"/>
      <w:szCs w:val="18"/>
      <w:effect w:val="none"/>
      <w:vertAlign w:val="baseline"/>
      <w:em w:val="none"/>
      <w:lang w:val="es-ES" w:eastAsia="zh-CN" w:bidi="ar-SA"/>
    </w:rPr>
  </w:style>
  <w:style w:type="paragraph" w:styleId="Textocomentario">
    <w:name w:val="Texto comentario"/>
    <w:basedOn w:val="LO-normal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Asuntodelcomentario">
    <w:name w:val="Asunto del comentario"/>
    <w:basedOn w:val="Textocomentario"/>
    <w:next w:val="Textocomentario"/>
    <w:qFormat/>
    <w:pPr>
      <w:widowControl w:val="false"/>
      <w:suppressAutoHyphens w:val="false"/>
      <w:bidi w:val="0"/>
      <w:spacing w:lineRule="atLeast" w:line="1"/>
      <w:textAlignment w:val="top"/>
    </w:pPr>
    <w:rPr>
      <w:rFonts w:ascii="Times New Roman" w:hAnsi="Times New Roman" w:eastAsia="Lucida Sans Unicode" w:cs="Times New Roman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Ttulodelatabla">
    <w:name w:val="Título de la tabla"/>
    <w:basedOn w:val="Contenidodelatabla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Lucida Sans Unicode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Notaalpie">
    <w:name w:val="Footnote Text"/>
    <w:basedOn w:val="LO-normal"/>
    <w:qFormat/>
    <w:pPr>
      <w:widowControl w:val="false"/>
      <w:suppressLineNumbers/>
      <w:suppressAutoHyphens w:val="false"/>
      <w:bidi w:val="0"/>
      <w:spacing w:lineRule="atLeast" w:line="1"/>
      <w:ind w:left="340" w:right="0" w:hanging="340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Prrafodelista">
    <w:name w:val="Párrafo de lista"/>
    <w:basedOn w:val="LO-normal"/>
    <w:qFormat/>
    <w:pPr>
      <w:widowControl w:val="false"/>
      <w:suppressAutoHyphens w:val="false"/>
      <w:bidi w:val="0"/>
      <w:spacing w:lineRule="atLeast" w:line="1"/>
      <w:ind w:left="708" w:right="0" w:hanging="0"/>
      <w:textAlignment w:val="top"/>
      <w:outlineLvl w:val="0"/>
    </w:pPr>
    <w:rPr>
      <w:rFonts w:ascii="Times New Roman" w:hAnsi="Times New Roman" w:eastAsia="Lucida Sans Unicode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es-ES" w:eastAsia="zh-CN" w:bidi="ar-SA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0"/>
      <w:sz w:val="24"/>
      <w:szCs w:val="24"/>
      <w:lang w:val="es-ES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KsR/5odoaHKF+9TwrF99vyLvFfA==">CgMxLjAyCGguZ2pkZ3hzOAByITE5dDN1eG85Z0d4Rk9FYkVGdmFRQWNrOVpoR2RnQWxZXw==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LibreOffice/7.5.2.2$Windows_X86_64 LibreOffice_project/53bb9681a964705cf672590721dbc85eb4d0c3a2</Application>
  <AppVersion>15.0000</AppVersion>
  <Pages>6</Pages>
  <Words>1145</Words>
  <Characters>6647</Characters>
  <CharactersWithSpaces>7855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2009-11-30T11:14:00Z</dcterms:created>
  <dc:creator>colegio</dc:creator>
  <dc:description/>
  <dc:language>es-AR</dc:language>
  <cp:lastModifiedBy/>
  <dcterms:modified xsi:type="dcterms:W3CDTF">2024-02-27T09:47:13Z</dcterms:modified>
  <cp:revision>5</cp:revision>
  <dc:subject/>
  <dc:title>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