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Amiri" w:hAnsi="Amiri"/>
          <w:sz w:val="24"/>
          <w:szCs w:val="24"/>
        </w:rPr>
      </w:pPr>
      <w:r>
        <w:rPr>
          <w:rFonts w:ascii="Amiri" w:hAnsi="Amiri"/>
          <w:b/>
          <w:bCs/>
          <w:sz w:val="24"/>
          <w:szCs w:val="24"/>
        </w:rPr>
        <w:t>Título:  </w:t>
      </w:r>
    </w:p>
    <w:p>
      <w:pPr>
        <w:pStyle w:val="Normal"/>
        <w:jc w:val="both"/>
        <w:rPr>
          <w:rFonts w:ascii="Amiri" w:hAnsi="Amiri"/>
          <w:b/>
          <w:bCs/>
          <w:i/>
          <w:i/>
          <w:iCs/>
          <w:sz w:val="24"/>
          <w:szCs w:val="24"/>
        </w:rPr>
      </w:pPr>
      <w:r>
        <w:rPr>
          <w:rFonts w:ascii="Amiri" w:hAnsi="Amiri"/>
          <w:b/>
          <w:bCs/>
          <w:i/>
          <w:iCs/>
          <w:sz w:val="24"/>
          <w:szCs w:val="24"/>
        </w:rPr>
        <w:t>Evaluación de la Salud Mental y la Cognición de Adolescentes, Jóvenes y Adult@s de Diferentes Contextos Socio-geográficos.</w:t>
      </w:r>
    </w:p>
    <w:p>
      <w:pPr>
        <w:pStyle w:val="Normal"/>
        <w:jc w:val="both"/>
        <w:rPr>
          <w:rFonts w:ascii="Amiri" w:hAnsi="Amiri"/>
          <w:b/>
          <w:bCs/>
          <w:i/>
          <w:i/>
          <w:iCs/>
          <w:sz w:val="24"/>
          <w:szCs w:val="24"/>
        </w:rPr>
      </w:pPr>
      <w:r>
        <w:rPr>
          <w:rFonts w:ascii="Amiri" w:hAnsi="Amiri"/>
          <w:b/>
          <w:bCs/>
          <w:i/>
          <w:iCs/>
          <w:sz w:val="24"/>
          <w:szCs w:val="24"/>
        </w:rPr>
      </w:r>
    </w:p>
    <w:p>
      <w:pPr>
        <w:pStyle w:val="Normal"/>
        <w:jc w:val="both"/>
        <w:rPr>
          <w:rFonts w:ascii="Amiri" w:hAnsi="Amiri"/>
          <w:sz w:val="24"/>
          <w:szCs w:val="24"/>
        </w:rPr>
      </w:pPr>
      <w:r>
        <w:rPr>
          <w:rFonts w:ascii="Amiri" w:hAnsi="Amiri"/>
          <w:b/>
          <w:bCs/>
          <w:sz w:val="24"/>
          <w:szCs w:val="24"/>
        </w:rPr>
        <w:t xml:space="preserve">Resumen: </w:t>
      </w:r>
    </w:p>
    <w:p>
      <w:pPr>
        <w:pStyle w:val="Normal"/>
        <w:jc w:val="both"/>
        <w:rPr>
          <w:rFonts w:ascii="Amiri" w:hAnsi="Amiri"/>
          <w:sz w:val="24"/>
          <w:szCs w:val="24"/>
        </w:rPr>
      </w:pPr>
      <w:r>
        <w:rPr>
          <w:rFonts w:ascii="Amiri" w:hAnsi="Amiri"/>
          <w:sz w:val="24"/>
          <w:szCs w:val="24"/>
        </w:rPr>
        <w:t> </w:t>
      </w:r>
      <w:r>
        <w:rPr>
          <w:rFonts w:ascii="Amiri" w:hAnsi="Amiri"/>
          <w:sz w:val="24"/>
          <w:szCs w:val="24"/>
        </w:rPr>
        <w:t>Este proyecto recupera estudios iniciados en el Proyecto CONSOLIDAR anterior, integrando diversas líneas de investigación sobre salud mental y consumo de sustancias psicoactivas en poblaciones de diferentes contextos socio-geográficos. Línea 1. Salud mental durante y después de la pandemia de COVID-19: Análisis de los efectos inmediatos y prospectivos de la pandemia de COVID-19 sobre la salud mental de estudiantes universitarios jóvenes, mujeres y personal sanitario de Argentina (proyecto asociado con el ingreso a CIC de la Dra. L. Cecilia López Steinmetz, soy Director). Línea 2. Desarrollo y evaluación de una intervención basada en la reducción de daños para consumidores/as de sustancias psicoactivas en contextos recreativos y de ocio nocturno (proyecto asociado con la beca doctoral CONICET de la Lic. Emilia Musso, soy Director);Línea 3. Reducción de daños en consumidores de drogas en contextos de ocio nocturno: desarrollo de una webapp (proyecto asociado con la beca post-doctoral CONICET de la Dra. Belén Vera, soy Director); Línea 4. Evaluación del impacto de factores socio-afectivos, cognitivos y de desigualdad social sobre el consumo de alcohol en población urbana Argentina (proyecto asociado con la beca doctoral CONICET de la Lic. María Agustina Paternó Manavella, soy Co-Director); Línea 5. Efecto prospectivo de impulsividad rasgo, desregulación emocional y estrategias conductuales de protección sobre el consumo de alcohol y el consumo de marihuana en adultos emergentes universitarios (proyecto inicialmente asociado con la beca post-doctoral de la Dra. Yanina Michelini y que, próximamente, incluirá otros aspectos debido a su reciente ingreso a CIC. Soy Co-Director); y Línea 6. Salud Mental y Cognición en Adolescentes y Adultos Emergentes de ambos sexos residentes en Tierra del Fuego (proyecto asociado con el doctorado de la Lic. Agustina Venier, soy Director). Línea 7: Ansiedad, Depresión y Consumo de Alcohol y Marihuana en Estudiantes Universitarios (proyecto asociado con la Beca Interna Doctoral en el marco de Proyectos de Investigación de Unidades Ejecutoras del Lic. Manuel Bruzzone, soy Co-Director). Estas líneas de trabajo ofrecerán evidencias empíricas y modelizaciones teóricas que ayuden a comprender más sobre las relaciones entre salud mental y cognición en poblaciones de diferentes contextos socio-geográficos; aportando insumos para el desarrollo de políticas públicas.</w:t>
      </w:r>
    </w:p>
    <w:p>
      <w:pPr>
        <w:pStyle w:val="Normal"/>
        <w:jc w:val="both"/>
        <w:rPr>
          <w:rFonts w:ascii="Amiri" w:hAnsi="Amiri"/>
          <w:b/>
          <w:bCs/>
          <w:sz w:val="24"/>
          <w:szCs w:val="24"/>
        </w:rPr>
      </w:pPr>
      <w:r>
        <w:rPr>
          <w:rFonts w:ascii="Amiri" w:hAnsi="Amiri"/>
          <w:b/>
          <w:bCs/>
          <w:sz w:val="24"/>
          <w:szCs w:val="24"/>
        </w:rPr>
      </w:r>
    </w:p>
    <w:p>
      <w:pPr>
        <w:pStyle w:val="Normal"/>
        <w:jc w:val="both"/>
        <w:rPr>
          <w:rFonts w:ascii="Amiri" w:hAnsi="Amiri"/>
          <w:sz w:val="24"/>
          <w:szCs w:val="24"/>
        </w:rPr>
      </w:pPr>
      <w:r>
        <w:rPr>
          <w:rFonts w:ascii="Amiri" w:hAnsi="Amiri"/>
          <w:b/>
          <w:bCs/>
          <w:sz w:val="24"/>
          <w:szCs w:val="24"/>
        </w:rPr>
        <w:t xml:space="preserve">TITULAR: GODOY, JUAN CARLOS </w:t>
      </w:r>
    </w:p>
    <w:p>
      <w:pPr>
        <w:pStyle w:val="Normal"/>
        <w:jc w:val="both"/>
        <w:rPr>
          <w:rFonts w:ascii="Amiri" w:hAnsi="Amiri"/>
          <w:sz w:val="24"/>
          <w:szCs w:val="24"/>
        </w:rPr>
      </w:pPr>
      <w:r>
        <w:rPr>
          <w:rFonts w:ascii="Amiri" w:hAnsi="Amiri"/>
          <w:sz w:val="24"/>
          <w:szCs w:val="24"/>
        </w:rPr>
      </w:r>
    </w:p>
    <w:p>
      <w:pPr>
        <w:pStyle w:val="Normal"/>
        <w:bidi w:val="0"/>
        <w:jc w:val="both"/>
        <w:rPr>
          <w:rFonts w:ascii="Amiri" w:hAnsi="Amiri"/>
          <w:sz w:val="24"/>
          <w:szCs w:val="24"/>
        </w:rPr>
      </w:pPr>
      <w:r>
        <w:rPr>
          <w:rFonts w:ascii="Amiri" w:hAnsi="Amiri"/>
          <w:b/>
          <w:i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>INTEGRANTES RESPONSABLES/INVESTIGADORES:</w:t>
      </w:r>
    </w:p>
    <w:tbl>
      <w:tblPr>
        <w:tblW w:w="4993" w:type="dxa"/>
        <w:jc w:val="left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440"/>
        <w:gridCol w:w="2552"/>
      </w:tblGrid>
      <w:tr>
        <w:trPr>
          <w:trHeight w:val="720" w:hRule="atLeast"/>
        </w:trPr>
        <w:tc>
          <w:tcPr>
            <w:tcW w:w="2440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b/>
                <w:sz w:val="24"/>
                <w:szCs w:val="24"/>
              </w:rPr>
              <w:t>APELLIDO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b/>
                <w:sz w:val="24"/>
                <w:szCs w:val="24"/>
              </w:rPr>
              <w:t>NOMBRE</w:t>
            </w:r>
          </w:p>
        </w:tc>
      </w:tr>
      <w:tr>
        <w:trPr>
          <w:trHeight w:val="300" w:hRule="atLeast"/>
        </w:trPr>
        <w:tc>
          <w:tcPr>
            <w:tcW w:w="244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VERA</w:t>
            </w:r>
          </w:p>
        </w:tc>
        <w:tc>
          <w:tcPr>
            <w:tcW w:w="255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BELÉN DEL VALLE</w:t>
            </w:r>
          </w:p>
        </w:tc>
      </w:tr>
      <w:tr>
        <w:trPr>
          <w:trHeight w:val="300" w:hRule="atLeast"/>
        </w:trPr>
        <w:tc>
          <w:tcPr>
            <w:tcW w:w="244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CANETO</w:t>
            </w:r>
          </w:p>
        </w:tc>
        <w:tc>
          <w:tcPr>
            <w:tcW w:w="255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FLORENCIA</w:t>
            </w:r>
          </w:p>
        </w:tc>
      </w:tr>
    </w:tbl>
    <w:p>
      <w:pPr>
        <w:pStyle w:val="Normal"/>
        <w:rPr>
          <w:rFonts w:ascii="Amiri" w:hAnsi="Amiri"/>
          <w:sz w:val="24"/>
          <w:szCs w:val="24"/>
        </w:rPr>
      </w:pPr>
      <w:r>
        <w:rPr>
          <w:rFonts w:ascii="Amiri" w:hAnsi="Amiri"/>
          <w:sz w:val="24"/>
          <w:szCs w:val="24"/>
        </w:rPr>
      </w:r>
    </w:p>
    <w:p>
      <w:pPr>
        <w:pStyle w:val="Normal"/>
        <w:tabs>
          <w:tab w:val="clear" w:pos="709"/>
        </w:tabs>
        <w:jc w:val="both"/>
        <w:rPr>
          <w:rFonts w:ascii="Amiri" w:hAnsi="Amiri"/>
          <w:sz w:val="24"/>
          <w:szCs w:val="24"/>
        </w:rPr>
      </w:pPr>
      <w:r>
        <w:rPr>
          <w:rFonts w:ascii="Amiri" w:hAnsi="Amiri"/>
          <w:b/>
          <w:sz w:val="24"/>
          <w:szCs w:val="24"/>
        </w:rPr>
        <w:t>INTEGRANTES EN FORMACIÓN/BECARIOS:</w:t>
      </w:r>
    </w:p>
    <w:tbl>
      <w:tblPr>
        <w:tblW w:w="8190" w:type="dxa"/>
        <w:jc w:val="left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225"/>
        <w:gridCol w:w="2505"/>
        <w:gridCol w:w="2460"/>
      </w:tblGrid>
      <w:tr>
        <w:trPr>
          <w:trHeight w:val="570" w:hRule="atLeast"/>
        </w:trPr>
        <w:tc>
          <w:tcPr>
            <w:tcW w:w="3225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b/>
                <w:sz w:val="24"/>
                <w:szCs w:val="24"/>
              </w:rPr>
              <w:t>APELLIDO</w:t>
            </w:r>
          </w:p>
        </w:tc>
        <w:tc>
          <w:tcPr>
            <w:tcW w:w="2505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b/>
                <w:sz w:val="24"/>
                <w:szCs w:val="24"/>
              </w:rPr>
              <w:t>NOMBRE</w:t>
            </w:r>
          </w:p>
        </w:tc>
        <w:tc>
          <w:tcPr>
            <w:tcW w:w="2460" w:type="dxa"/>
            <w:tcBorders/>
            <w:vAlign w:val="center"/>
          </w:tcPr>
          <w:p>
            <w:pPr>
              <w:pStyle w:val="Contenidodelatabla"/>
              <w:jc w:val="left"/>
              <w:rPr>
                <w:rFonts w:ascii="Amiri" w:hAnsi="Amiri"/>
                <w:b/>
                <w:color w:val="000000"/>
                <w:sz w:val="24"/>
                <w:szCs w:val="24"/>
              </w:rPr>
            </w:pPr>
            <w:r>
              <w:rPr>
                <w:rFonts w:ascii="Amiri" w:hAnsi="Amiri"/>
                <w:b/>
                <w:color w:val="000000"/>
                <w:sz w:val="24"/>
                <w:szCs w:val="24"/>
              </w:rPr>
              <w:t>CONDICIÓN</w:t>
            </w:r>
          </w:p>
        </w:tc>
      </w:tr>
      <w:tr>
        <w:trPr>
          <w:trHeight w:val="300" w:hRule="atLeast"/>
        </w:trPr>
        <w:tc>
          <w:tcPr>
            <w:tcW w:w="322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FALCÓN ROSALES</w:t>
            </w:r>
          </w:p>
        </w:tc>
        <w:tc>
          <w:tcPr>
            <w:tcW w:w="250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MARÍA BELÉN</w:t>
            </w:r>
          </w:p>
        </w:tc>
        <w:tc>
          <w:tcPr>
            <w:tcW w:w="2460" w:type="dxa"/>
            <w:tcBorders/>
            <w:vAlign w:val="bottom"/>
          </w:tcPr>
          <w:p>
            <w:pPr>
              <w:pStyle w:val="Contenidodelatabla"/>
              <w:jc w:val="left"/>
              <w:rPr>
                <w:rFonts w:ascii="Amiri" w:hAnsi="Amiri"/>
                <w:color w:val="000000"/>
                <w:sz w:val="24"/>
                <w:szCs w:val="24"/>
              </w:rPr>
            </w:pPr>
            <w:r>
              <w:rPr>
                <w:rFonts w:ascii="Amiri" w:hAnsi="Amiri"/>
                <w:color w:val="000000"/>
                <w:sz w:val="24"/>
                <w:szCs w:val="24"/>
              </w:rPr>
              <w:t>Estudiante</w:t>
            </w:r>
          </w:p>
        </w:tc>
      </w:tr>
      <w:tr>
        <w:trPr>
          <w:trHeight w:val="300" w:hRule="atLeast"/>
        </w:trPr>
        <w:tc>
          <w:tcPr>
            <w:tcW w:w="322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DAL BIANCO</w:t>
            </w:r>
          </w:p>
        </w:tc>
        <w:tc>
          <w:tcPr>
            <w:tcW w:w="250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NICOLÁS MATÍAS</w:t>
            </w:r>
          </w:p>
        </w:tc>
        <w:tc>
          <w:tcPr>
            <w:tcW w:w="2460" w:type="dxa"/>
            <w:tcBorders/>
            <w:vAlign w:val="bottom"/>
          </w:tcPr>
          <w:p>
            <w:pPr>
              <w:pStyle w:val="Contenidodelatabla"/>
              <w:jc w:val="left"/>
              <w:rPr>
                <w:rFonts w:ascii="Amiri" w:hAnsi="Amiri"/>
                <w:color w:val="000000"/>
                <w:sz w:val="24"/>
                <w:szCs w:val="24"/>
              </w:rPr>
            </w:pPr>
            <w:r>
              <w:rPr>
                <w:rFonts w:ascii="Amiri" w:hAnsi="Amiri"/>
                <w:color w:val="000000"/>
                <w:sz w:val="24"/>
                <w:szCs w:val="24"/>
              </w:rPr>
              <w:t>Estudiante</w:t>
            </w:r>
          </w:p>
        </w:tc>
      </w:tr>
      <w:tr>
        <w:trPr>
          <w:trHeight w:val="300" w:hRule="atLeast"/>
        </w:trPr>
        <w:tc>
          <w:tcPr>
            <w:tcW w:w="322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MARIANI</w:t>
            </w:r>
          </w:p>
        </w:tc>
        <w:tc>
          <w:tcPr>
            <w:tcW w:w="250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CANDELA</w:t>
            </w:r>
          </w:p>
        </w:tc>
        <w:tc>
          <w:tcPr>
            <w:tcW w:w="2460" w:type="dxa"/>
            <w:tcBorders/>
            <w:vAlign w:val="bottom"/>
          </w:tcPr>
          <w:p>
            <w:pPr>
              <w:pStyle w:val="Contenidodelatabla"/>
              <w:jc w:val="left"/>
              <w:rPr>
                <w:rFonts w:ascii="Amiri" w:hAnsi="Amiri"/>
                <w:color w:val="000000"/>
                <w:sz w:val="24"/>
                <w:szCs w:val="24"/>
              </w:rPr>
            </w:pPr>
            <w:r>
              <w:rPr>
                <w:rFonts w:ascii="Amiri" w:hAnsi="Amiri"/>
                <w:color w:val="000000"/>
                <w:sz w:val="24"/>
                <w:szCs w:val="24"/>
              </w:rPr>
              <w:t>Estudiante</w:t>
            </w:r>
          </w:p>
        </w:tc>
      </w:tr>
      <w:tr>
        <w:trPr>
          <w:trHeight w:val="300" w:hRule="atLeast"/>
        </w:trPr>
        <w:tc>
          <w:tcPr>
            <w:tcW w:w="322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RIZO PATRÓN</w:t>
            </w:r>
          </w:p>
        </w:tc>
        <w:tc>
          <w:tcPr>
            <w:tcW w:w="250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JUAN IGNACIO</w:t>
            </w:r>
          </w:p>
        </w:tc>
        <w:tc>
          <w:tcPr>
            <w:tcW w:w="2460" w:type="dxa"/>
            <w:tcBorders/>
            <w:vAlign w:val="bottom"/>
          </w:tcPr>
          <w:p>
            <w:pPr>
              <w:pStyle w:val="Contenidodelatabla"/>
              <w:jc w:val="left"/>
              <w:rPr>
                <w:rFonts w:ascii="Amiri" w:hAnsi="Amiri"/>
                <w:color w:val="000000"/>
                <w:sz w:val="24"/>
                <w:szCs w:val="24"/>
              </w:rPr>
            </w:pPr>
            <w:r>
              <w:rPr>
                <w:rFonts w:ascii="Amiri" w:hAnsi="Amiri"/>
                <w:color w:val="000000"/>
                <w:sz w:val="24"/>
                <w:szCs w:val="24"/>
              </w:rPr>
              <w:t>Estudiante</w:t>
            </w:r>
          </w:p>
        </w:tc>
      </w:tr>
      <w:tr>
        <w:trPr>
          <w:trHeight w:val="300" w:hRule="atLeast"/>
        </w:trPr>
        <w:tc>
          <w:tcPr>
            <w:tcW w:w="322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MUSSO</w:t>
            </w:r>
          </w:p>
        </w:tc>
        <w:tc>
          <w:tcPr>
            <w:tcW w:w="250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EMILIA</w:t>
            </w:r>
          </w:p>
        </w:tc>
        <w:tc>
          <w:tcPr>
            <w:tcW w:w="2460" w:type="dxa"/>
            <w:tcBorders/>
            <w:vAlign w:val="bottom"/>
          </w:tcPr>
          <w:p>
            <w:pPr>
              <w:pStyle w:val="Contenidodelatabla"/>
              <w:jc w:val="left"/>
              <w:rPr>
                <w:rFonts w:ascii="Amiri" w:hAnsi="Amiri"/>
                <w:color w:val="000000"/>
                <w:sz w:val="24"/>
                <w:szCs w:val="24"/>
              </w:rPr>
            </w:pPr>
            <w:r>
              <w:rPr>
                <w:rFonts w:ascii="Amiri" w:hAnsi="Amiri"/>
                <w:color w:val="000000"/>
                <w:sz w:val="24"/>
                <w:szCs w:val="24"/>
              </w:rPr>
              <w:t>Egresado/a</w:t>
            </w:r>
          </w:p>
        </w:tc>
      </w:tr>
      <w:tr>
        <w:trPr>
          <w:trHeight w:val="300" w:hRule="atLeast"/>
        </w:trPr>
        <w:tc>
          <w:tcPr>
            <w:tcW w:w="322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VENIER</w:t>
            </w:r>
          </w:p>
        </w:tc>
        <w:tc>
          <w:tcPr>
            <w:tcW w:w="250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AGUSTINA</w:t>
            </w:r>
          </w:p>
        </w:tc>
        <w:tc>
          <w:tcPr>
            <w:tcW w:w="2460" w:type="dxa"/>
            <w:tcBorders/>
            <w:vAlign w:val="bottom"/>
          </w:tcPr>
          <w:p>
            <w:pPr>
              <w:pStyle w:val="Contenidodelatabla"/>
              <w:jc w:val="left"/>
              <w:rPr>
                <w:rFonts w:ascii="Amiri" w:hAnsi="Amiri"/>
                <w:color w:val="000000"/>
                <w:sz w:val="24"/>
                <w:szCs w:val="24"/>
              </w:rPr>
            </w:pPr>
            <w:r>
              <w:rPr>
                <w:rFonts w:ascii="Amiri" w:hAnsi="Amiri"/>
                <w:color w:val="000000"/>
                <w:sz w:val="24"/>
                <w:szCs w:val="24"/>
              </w:rPr>
              <w:t>Egresado/a</w:t>
            </w:r>
          </w:p>
        </w:tc>
      </w:tr>
      <w:tr>
        <w:trPr>
          <w:trHeight w:val="435" w:hRule="atLeast"/>
        </w:trPr>
        <w:tc>
          <w:tcPr>
            <w:tcW w:w="322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PATERNÓ MANAVELLA</w:t>
            </w:r>
          </w:p>
        </w:tc>
        <w:tc>
          <w:tcPr>
            <w:tcW w:w="250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AGUSTINA</w:t>
            </w:r>
          </w:p>
        </w:tc>
        <w:tc>
          <w:tcPr>
            <w:tcW w:w="2460" w:type="dxa"/>
            <w:tcBorders/>
            <w:vAlign w:val="bottom"/>
          </w:tcPr>
          <w:p>
            <w:pPr>
              <w:pStyle w:val="Contenidodelatabla"/>
              <w:jc w:val="left"/>
              <w:rPr>
                <w:rFonts w:ascii="Amiri" w:hAnsi="Amiri"/>
                <w:color w:val="000000"/>
                <w:sz w:val="24"/>
                <w:szCs w:val="24"/>
              </w:rPr>
            </w:pPr>
            <w:r>
              <w:rPr>
                <w:rFonts w:ascii="Amiri" w:hAnsi="Amiri"/>
                <w:color w:val="000000"/>
                <w:sz w:val="24"/>
                <w:szCs w:val="24"/>
              </w:rPr>
              <w:t>Egresado/a</w:t>
            </w:r>
          </w:p>
        </w:tc>
      </w:tr>
    </w:tbl>
    <w:p>
      <w:pPr>
        <w:pStyle w:val="Normal"/>
        <w:rPr>
          <w:rFonts w:ascii="Amiri" w:hAnsi="Amiri"/>
          <w:sz w:val="24"/>
          <w:szCs w:val="24"/>
        </w:rPr>
      </w:pPr>
      <w:r>
        <w:rPr>
          <w:rFonts w:ascii="Amiri" w:hAnsi="Amiri"/>
          <w:sz w:val="24"/>
          <w:szCs w:val="24"/>
        </w:rPr>
      </w:r>
    </w:p>
    <w:p>
      <w:pPr>
        <w:pStyle w:val="Normal"/>
        <w:bidi w:val="0"/>
        <w:jc w:val="both"/>
        <w:rPr>
          <w:rFonts w:ascii="Amiri" w:hAnsi="Amiri"/>
          <w:sz w:val="24"/>
          <w:szCs w:val="24"/>
        </w:rPr>
      </w:pPr>
      <w:r>
        <w:rPr>
          <w:rFonts w:ascii="Amiri" w:hAnsi="Amiri"/>
          <w:b/>
          <w:i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>INTEGRANTES CONSULTORES ACADÉMICOS Y COLABORADORES:</w:t>
      </w:r>
    </w:p>
    <w:tbl>
      <w:tblPr>
        <w:tblW w:w="8790" w:type="dxa"/>
        <w:jc w:val="left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285"/>
        <w:gridCol w:w="2445"/>
        <w:gridCol w:w="3060"/>
      </w:tblGrid>
      <w:tr>
        <w:trPr/>
        <w:tc>
          <w:tcPr>
            <w:tcW w:w="3285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b/>
                <w:sz w:val="24"/>
                <w:szCs w:val="24"/>
              </w:rPr>
              <w:t>APELLIDO</w:t>
            </w:r>
          </w:p>
        </w:tc>
        <w:tc>
          <w:tcPr>
            <w:tcW w:w="2445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b/>
                <w:sz w:val="24"/>
                <w:szCs w:val="24"/>
              </w:rPr>
              <w:t>NOMBRE</w:t>
            </w:r>
          </w:p>
        </w:tc>
        <w:tc>
          <w:tcPr>
            <w:tcW w:w="3060" w:type="dxa"/>
            <w:tcBorders/>
            <w:vAlign w:val="center"/>
          </w:tcPr>
          <w:p>
            <w:pPr>
              <w:pStyle w:val="Contenidodelatabla"/>
              <w:jc w:val="left"/>
              <w:rPr>
                <w:rFonts w:ascii="Amiri" w:hAnsi="Amiri"/>
                <w:b/>
                <w:color w:val="000000"/>
                <w:sz w:val="24"/>
                <w:szCs w:val="24"/>
              </w:rPr>
            </w:pPr>
            <w:r>
              <w:rPr>
                <w:rFonts w:ascii="Amiri" w:hAnsi="Amiri"/>
                <w:b/>
                <w:color w:val="000000"/>
                <w:sz w:val="24"/>
                <w:szCs w:val="24"/>
              </w:rPr>
              <w:t>TIPO DE INTEGRANTE</w:t>
            </w:r>
          </w:p>
        </w:tc>
      </w:tr>
      <w:tr>
        <w:trPr/>
        <w:tc>
          <w:tcPr>
            <w:tcW w:w="328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LÓPEZ STEINMETZ</w:t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LORENA CECILIA</w:t>
            </w:r>
          </w:p>
        </w:tc>
        <w:tc>
          <w:tcPr>
            <w:tcW w:w="3060" w:type="dxa"/>
            <w:tcBorders/>
            <w:vAlign w:val="bottom"/>
          </w:tcPr>
          <w:p>
            <w:pPr>
              <w:pStyle w:val="Contenidodelatabla"/>
              <w:jc w:val="left"/>
              <w:rPr>
                <w:rFonts w:ascii="Amiri" w:hAnsi="Amiri"/>
                <w:color w:val="000000"/>
                <w:sz w:val="24"/>
                <w:szCs w:val="24"/>
              </w:rPr>
            </w:pPr>
            <w:r>
              <w:rPr>
                <w:rFonts w:ascii="Amiri" w:hAnsi="Amiri"/>
                <w:color w:val="000000"/>
                <w:sz w:val="24"/>
                <w:szCs w:val="24"/>
              </w:rPr>
              <w:t>Consultor Académico</w:t>
            </w:r>
          </w:p>
        </w:tc>
      </w:tr>
      <w:tr>
        <w:trPr/>
        <w:tc>
          <w:tcPr>
            <w:tcW w:w="328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FERNÁNDEZ THEODULOZ</w:t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GABRIELA</w:t>
            </w:r>
          </w:p>
        </w:tc>
        <w:tc>
          <w:tcPr>
            <w:tcW w:w="3060" w:type="dxa"/>
            <w:tcBorders/>
            <w:vAlign w:val="bottom"/>
          </w:tcPr>
          <w:p>
            <w:pPr>
              <w:pStyle w:val="Contenidodelatabla"/>
              <w:jc w:val="left"/>
              <w:rPr>
                <w:rFonts w:ascii="Amiri" w:hAnsi="Amiri"/>
                <w:color w:val="000000"/>
                <w:sz w:val="24"/>
                <w:szCs w:val="24"/>
              </w:rPr>
            </w:pPr>
            <w:r>
              <w:rPr>
                <w:rFonts w:ascii="Amiri" w:hAnsi="Amiri"/>
                <w:color w:val="000000"/>
                <w:sz w:val="24"/>
                <w:szCs w:val="24"/>
              </w:rPr>
              <w:t>Consultor Académico</w:t>
            </w:r>
          </w:p>
        </w:tc>
      </w:tr>
      <w:tr>
        <w:trPr/>
        <w:tc>
          <w:tcPr>
            <w:tcW w:w="328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BRUNET</w:t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NICOLÁS</w:t>
            </w:r>
          </w:p>
        </w:tc>
        <w:tc>
          <w:tcPr>
            <w:tcW w:w="3060" w:type="dxa"/>
            <w:tcBorders/>
            <w:vAlign w:val="bottom"/>
          </w:tcPr>
          <w:p>
            <w:pPr>
              <w:pStyle w:val="Contenidodelatabla"/>
              <w:jc w:val="left"/>
              <w:rPr>
                <w:rFonts w:ascii="Amiri" w:hAnsi="Amiri"/>
                <w:color w:val="000000"/>
                <w:sz w:val="24"/>
                <w:szCs w:val="24"/>
              </w:rPr>
            </w:pPr>
            <w:r>
              <w:rPr>
                <w:rFonts w:ascii="Amiri" w:hAnsi="Amiri"/>
                <w:color w:val="000000"/>
                <w:sz w:val="24"/>
                <w:szCs w:val="24"/>
              </w:rPr>
              <w:t>Consultor Académico</w:t>
            </w:r>
          </w:p>
        </w:tc>
      </w:tr>
      <w:tr>
        <w:trPr/>
        <w:tc>
          <w:tcPr>
            <w:tcW w:w="328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RODRÍGUEZ ESPÍNOLA</w:t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SOLANGE</w:t>
            </w:r>
          </w:p>
        </w:tc>
        <w:tc>
          <w:tcPr>
            <w:tcW w:w="3060" w:type="dxa"/>
            <w:tcBorders/>
            <w:vAlign w:val="bottom"/>
          </w:tcPr>
          <w:p>
            <w:pPr>
              <w:pStyle w:val="Contenidodelatabla"/>
              <w:jc w:val="left"/>
              <w:rPr>
                <w:rFonts w:ascii="Amiri" w:hAnsi="Amiri"/>
                <w:color w:val="000000"/>
                <w:sz w:val="24"/>
                <w:szCs w:val="24"/>
              </w:rPr>
            </w:pPr>
            <w:r>
              <w:rPr>
                <w:rFonts w:ascii="Amiri" w:hAnsi="Amiri"/>
                <w:color w:val="000000"/>
                <w:sz w:val="24"/>
                <w:szCs w:val="24"/>
              </w:rPr>
              <w:t>Consultor Académico</w:t>
            </w:r>
          </w:p>
        </w:tc>
      </w:tr>
      <w:tr>
        <w:trPr/>
        <w:tc>
          <w:tcPr>
            <w:tcW w:w="328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FERNÁNDEZ-CALDERÓN</w:t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FERMÍN</w:t>
            </w:r>
          </w:p>
        </w:tc>
        <w:tc>
          <w:tcPr>
            <w:tcW w:w="3060" w:type="dxa"/>
            <w:tcBorders/>
            <w:vAlign w:val="bottom"/>
          </w:tcPr>
          <w:p>
            <w:pPr>
              <w:pStyle w:val="Contenidodelatabla"/>
              <w:jc w:val="left"/>
              <w:rPr>
                <w:rFonts w:ascii="Amiri" w:hAnsi="Amiri"/>
                <w:color w:val="000000"/>
                <w:sz w:val="24"/>
                <w:szCs w:val="24"/>
              </w:rPr>
            </w:pPr>
            <w:r>
              <w:rPr>
                <w:rFonts w:ascii="Amiri" w:hAnsi="Amiri"/>
                <w:color w:val="000000"/>
                <w:sz w:val="24"/>
                <w:szCs w:val="24"/>
              </w:rPr>
              <w:t>Consultor académico</w:t>
            </w:r>
          </w:p>
        </w:tc>
      </w:tr>
    </w:tbl>
    <w:p>
      <w:pPr>
        <w:pStyle w:val="Normal"/>
        <w:rPr>
          <w:rFonts w:ascii="Amiri" w:hAnsi="Amiri"/>
          <w:sz w:val="24"/>
          <w:szCs w:val="24"/>
        </w:rPr>
      </w:pPr>
      <w:r>
        <w:rPr>
          <w:rFonts w:ascii="Amiri" w:hAnsi="Amiri"/>
          <w:sz w:val="24"/>
          <w:szCs w:val="24"/>
        </w:rPr>
      </w:r>
    </w:p>
    <w:p>
      <w:pPr>
        <w:pStyle w:val="Normal"/>
        <w:rPr>
          <w:rFonts w:ascii="Amiri" w:hAnsi="Amiri"/>
          <w:sz w:val="24"/>
          <w:szCs w:val="24"/>
        </w:rPr>
      </w:pPr>
      <w:r>
        <w:rPr>
          <w:rFonts w:ascii="Amiri" w:hAnsi="Amiri"/>
          <w:sz w:val="24"/>
          <w:szCs w:val="24"/>
        </w:rPr>
      </w:r>
    </w:p>
    <w:p>
      <w:pPr>
        <w:pStyle w:val="Normal"/>
        <w:rPr>
          <w:rFonts w:ascii="Amiri" w:hAnsi="Amiri"/>
          <w:sz w:val="24"/>
          <w:szCs w:val="24"/>
        </w:rPr>
      </w:pPr>
      <w:r>
        <w:rPr>
          <w:rFonts w:ascii="Amiri" w:hAnsi="Amiri"/>
          <w:sz w:val="24"/>
          <w:szCs w:val="24"/>
        </w:rPr>
      </w:r>
    </w:p>
    <w:p>
      <w:pPr>
        <w:pStyle w:val="Normal"/>
        <w:jc w:val="both"/>
        <w:rPr>
          <w:rFonts w:ascii="Amiri" w:hAnsi="Amiri"/>
          <w:sz w:val="24"/>
          <w:szCs w:val="24"/>
        </w:rPr>
      </w:pPr>
      <w:r>
        <w:rPr>
          <w:rFonts w:ascii="Amiri" w:hAnsi="Amiri"/>
          <w:sz w:val="24"/>
          <w:szCs w:val="24"/>
        </w:rPr>
      </w:r>
    </w:p>
    <w:sectPr>
      <w:headerReference w:type="default" r:id="rId2"/>
      <w:type w:val="nextPage"/>
      <w:pgSz w:w="11906" w:h="16838"/>
      <w:pgMar w:left="1134" w:right="1134" w:gutter="0" w:header="1134" w:top="1700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miri"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suppressLineNumbers/>
      <w:bidi w:val="0"/>
      <w:jc w:val="lef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-295275</wp:posOffset>
          </wp:positionH>
          <wp:positionV relativeFrom="paragraph">
            <wp:posOffset>-396240</wp:posOffset>
          </wp:positionV>
          <wp:extent cx="6767830" cy="60452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67830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s-AR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Cabeceraypie"/>
    <w:pPr>
      <w:suppressLineNumbers/>
    </w:pPr>
    <w:rPr/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LibreOffice/7.5.5.2$Windows_X86_64 LibreOffice_project/ca8fe7424262805f223b9a2334bc7181abbcbf5e</Application>
  <AppVersion>15.0000</AppVersion>
  <Pages>2</Pages>
  <Words>453</Words>
  <Characters>2839</Characters>
  <CharactersWithSpaces>3241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2024-02-01T13:12:15Z</dcterms:created>
  <dc:creator/>
  <dc:description/>
  <dc:language>es-AR</dc:language>
  <cp:lastModifiedBy/>
  <dcterms:modified xsi:type="dcterms:W3CDTF">2024-04-30T12:23:22Z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