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miri" w:hAnsi="Amiri"/>
          <w:sz w:val="24"/>
          <w:szCs w:val="24"/>
        </w:rPr>
      </w:pPr>
      <w:r>
        <w:rPr>
          <w:rFonts w:ascii="Amiri" w:hAnsi="Amiri"/>
          <w:b/>
          <w:bCs/>
          <w:sz w:val="24"/>
          <w:szCs w:val="24"/>
        </w:rPr>
        <w:t>Título:  </w:t>
      </w:r>
    </w:p>
    <w:p>
      <w:pPr>
        <w:pStyle w:val="Normal"/>
        <w:jc w:val="both"/>
        <w:rPr>
          <w:rFonts w:ascii="Amiri" w:hAnsi="Amiri"/>
          <w:b/>
          <w:bCs/>
          <w:i/>
          <w:i/>
          <w:iCs/>
          <w:sz w:val="24"/>
          <w:szCs w:val="24"/>
        </w:rPr>
      </w:pPr>
      <w:r>
        <w:rPr>
          <w:rFonts w:ascii="Amiri" w:hAnsi="Amiri"/>
          <w:b/>
          <w:bCs/>
          <w:i/>
          <w:iCs/>
          <w:sz w:val="24"/>
          <w:szCs w:val="24"/>
        </w:rPr>
        <w:t xml:space="preserve">Transgresiones como actos creativos en escenarios cotidianos </w:t>
      </w:r>
    </w:p>
    <w:p>
      <w:pPr>
        <w:pStyle w:val="Normal"/>
        <w:jc w:val="both"/>
        <w:rPr>
          <w:rFonts w:ascii="Amiri" w:hAnsi="Amiri"/>
          <w:b/>
          <w:bCs/>
          <w:i/>
          <w:i/>
          <w:iCs/>
          <w:sz w:val="24"/>
          <w:szCs w:val="24"/>
        </w:rPr>
      </w:pPr>
      <w:r>
        <w:rPr>
          <w:rFonts w:ascii="Amiri" w:hAnsi="Amiri"/>
          <w:b/>
          <w:bCs/>
          <w:i/>
          <w:iCs/>
          <w:sz w:val="24"/>
          <w:szCs w:val="24"/>
        </w:rPr>
      </w:r>
    </w:p>
    <w:p>
      <w:pPr>
        <w:pStyle w:val="Normal"/>
        <w:jc w:val="both"/>
        <w:rPr>
          <w:rFonts w:ascii="Amiri" w:hAnsi="Amiri"/>
          <w:sz w:val="24"/>
          <w:szCs w:val="24"/>
        </w:rPr>
      </w:pPr>
      <w:r>
        <w:rPr>
          <w:rFonts w:ascii="Amiri" w:hAnsi="Amiri"/>
          <w:b/>
          <w:bCs/>
          <w:sz w:val="24"/>
          <w:szCs w:val="24"/>
        </w:rPr>
        <w:t xml:space="preserve">Resumen: </w:t>
      </w:r>
    </w:p>
    <w:p>
      <w:pPr>
        <w:pStyle w:val="Normal"/>
        <w:jc w:val="both"/>
        <w:rPr>
          <w:rFonts w:ascii="Amiri" w:hAnsi="Amiri"/>
          <w:sz w:val="24"/>
          <w:szCs w:val="24"/>
        </w:rPr>
      </w:pPr>
      <w:r>
        <w:rPr>
          <w:rFonts w:ascii="Amiri" w:hAnsi="Amiri"/>
          <w:sz w:val="24"/>
          <w:szCs w:val="24"/>
        </w:rPr>
        <w:t xml:space="preserve">Con un marco teórico psicoanalítico abordaremos dos modos específicos de transgresión, los cuales se reconstruirán como sistemas complejos: uno, la escritura de los jóvenes, incluyendo grafitis y tatuajes. Otro, Antígonas encarnadas en contextos políticos, sociales e históricos reales -es decir, mujeres cuya lucha contra un poder determinado fue castigada con persecución, cárcel o incluso la muerte-. En el primero, la ética atraviesa la espacialización de la escritura que permite considerar cualquier marca gráfica, en el cuerpo (tatuaje, incisión, grabado, dibujo o letra) o en una pared (grafiti), que implique la instancia de una huella instituida. En la segunda, la ética atraviesa la oposición de Antígona al mandato del poder quedando, así, ligada, por diferentes carriles y con diferentes resultados, al psicoanálisis, a la filosofía, al marxismo, al feminismo. Apartándonos de perspectivas esencialistas y representacionistas, consideraremos diferentes escenarios -siguiendo esta mirada de Derrida-: los escenarios cotidianos -el de prácticas de escrituras de jóvenes, el de luchas políticas concretas de Antígonas encarnadas, cuerpos poéticos-; los escenarios artísticos -literarios, teatrales, trágicos-, los escenarios terapéuticos, los escenarios filosóficos. Todos estos escenarios se manifiestan en su condición textual como pasibles de ser interpretados en una infinidad de sentidos y, por ende, carentes de una referencia directa y unívoca. Infinitas posibilidades porque no hay conexión necesaria con un significado determinado. Esta infinitud y la inmanencia del contexto nos llevan a encontrar lazos entre estos diferentes escenarios en los que podemos ubicar la transgresión donde la performatividad es la condición fundamental. Nos permite extender la designación de performance a distintos rasgos psicológicos en tanto se ponen en juego, en primer lugar, como actuación en un escenario relacional y, luego, como características de un individuo. Así nuestra pregunta problema es la siguiente: ¿De qué modo una Antígona encarnada, un tatuaje y un grafiti participan de una transgresión como acto creativo afirmativo?Hipótesis heurística: En las Antígonas encarnadas y en algunas prácticas de escritura tales como tatuajes y grafitis encontramos una actitud crítica frente a tecnologías morales coercitivas y de dominación haciendo de tales actos transgresiones creativas que pueden enmarcarse en una ética de emancipación. </w:t>
      </w:r>
    </w:p>
    <w:p>
      <w:pPr>
        <w:pStyle w:val="Normal"/>
        <w:jc w:val="both"/>
        <w:rPr>
          <w:rFonts w:ascii="Amiri" w:hAnsi="Amiri"/>
          <w:b/>
          <w:bCs/>
          <w:sz w:val="24"/>
          <w:szCs w:val="24"/>
        </w:rPr>
      </w:pPr>
      <w:r>
        <w:rPr>
          <w:rFonts w:ascii="Amiri" w:hAnsi="Amiri"/>
          <w:b/>
          <w:bCs/>
          <w:sz w:val="24"/>
          <w:szCs w:val="24"/>
        </w:rPr>
      </w:r>
    </w:p>
    <w:p>
      <w:pPr>
        <w:pStyle w:val="Normal"/>
        <w:jc w:val="both"/>
        <w:rPr>
          <w:rFonts w:ascii="Amiri" w:hAnsi="Amiri"/>
          <w:sz w:val="24"/>
          <w:szCs w:val="24"/>
        </w:rPr>
      </w:pPr>
      <w:r>
        <w:rPr>
          <w:rFonts w:ascii="Amiri" w:hAnsi="Amiri"/>
          <w:b/>
          <w:bCs/>
          <w:sz w:val="24"/>
          <w:szCs w:val="24"/>
        </w:rPr>
        <w:t xml:space="preserve">TITULAR: MINHOT, LETICIA OLGA </w:t>
      </w:r>
    </w:p>
    <w:p>
      <w:pPr>
        <w:pStyle w:val="Normal"/>
        <w:jc w:val="both"/>
        <w:rPr>
          <w:rFonts w:ascii="Amiri" w:hAnsi="Amiri"/>
          <w:b/>
          <w:bCs/>
          <w:sz w:val="24"/>
          <w:szCs w:val="24"/>
        </w:rPr>
      </w:pPr>
      <w:r>
        <w:rPr>
          <w:rFonts w:ascii="Amiri" w:hAnsi="Amiri"/>
          <w:b/>
          <w:bCs/>
          <w:sz w:val="24"/>
          <w:szCs w:val="24"/>
        </w:rPr>
        <w:t>CO-TITULAR: BELTRÁN, MARIANA</w:t>
      </w:r>
    </w:p>
    <w:p>
      <w:pPr>
        <w:pStyle w:val="Normal"/>
        <w:jc w:val="both"/>
        <w:rPr>
          <w:rFonts w:ascii="Amiri" w:hAnsi="Amiri"/>
          <w:b/>
          <w:bCs/>
          <w:sz w:val="24"/>
          <w:szCs w:val="24"/>
        </w:rPr>
      </w:pPr>
      <w:r>
        <w:rPr>
          <w:rFonts w:ascii="Amiri" w:hAnsi="Amiri"/>
          <w:b/>
          <w:bCs/>
          <w:sz w:val="24"/>
          <w:szCs w:val="24"/>
        </w:rPr>
      </w:r>
    </w:p>
    <w:p>
      <w:pPr>
        <w:pStyle w:val="Normal"/>
        <w:bidi w:val="0"/>
        <w:jc w:val="both"/>
        <w:rPr>
          <w:rFonts w:ascii="Amiri" w:hAnsi="Amiri"/>
          <w:sz w:val="24"/>
          <w:szCs w:val="24"/>
        </w:rPr>
      </w:pPr>
      <w:r>
        <w:rPr>
          <w:rFonts w:ascii="Amiri" w:hAnsi="Amiri"/>
          <w:b/>
          <w:i w:val="false"/>
          <w:strike w:val="false"/>
          <w:dstrike w:val="false"/>
          <w:outline w:val="false"/>
          <w:shadow w:val="false"/>
          <w:color w:val="auto"/>
          <w:sz w:val="24"/>
          <w:szCs w:val="24"/>
          <w:u w:val="none"/>
          <w:em w:val="none"/>
        </w:rPr>
        <w:t>INTEGRANTES RESPONSABLES/INVESTIGADORES:</w:t>
      </w:r>
    </w:p>
    <w:tbl>
      <w:tblPr>
        <w:tblW w:w="4993" w:type="dxa"/>
        <w:jc w:val="left"/>
        <w:tblInd w:w="0" w:type="dxa"/>
        <w:tblLayout w:type="fixed"/>
        <w:tblCellMar>
          <w:top w:w="0" w:type="dxa"/>
          <w:left w:w="30" w:type="dxa"/>
          <w:bottom w:w="0" w:type="dxa"/>
          <w:right w:w="30" w:type="dxa"/>
        </w:tblCellMar>
      </w:tblPr>
      <w:tblGrid>
        <w:gridCol w:w="2440"/>
        <w:gridCol w:w="2552"/>
      </w:tblGrid>
      <w:tr>
        <w:trPr>
          <w:trHeight w:val="720" w:hRule="atLeast"/>
        </w:trPr>
        <w:tc>
          <w:tcPr>
            <w:tcW w:w="2440"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2552"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r>
      <w:tr>
        <w:trPr>
          <w:trHeight w:val="300"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CASETTA</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GERMÁN HÉCTOR</w:t>
            </w:r>
          </w:p>
        </w:tc>
      </w:tr>
      <w:tr>
        <w:trPr>
          <w:trHeight w:val="300"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FRARE</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FRANCO</w:t>
            </w:r>
          </w:p>
        </w:tc>
      </w:tr>
      <w:tr>
        <w:trPr>
          <w:trHeight w:val="300"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MORALES</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ALEXIS ARIEL</w:t>
            </w:r>
          </w:p>
        </w:tc>
      </w:tr>
      <w:tr>
        <w:trPr>
          <w:trHeight w:val="300"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SARACHO</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MARÍA VICTORIA</w:t>
            </w:r>
          </w:p>
        </w:tc>
      </w:tr>
      <w:tr>
        <w:trPr>
          <w:trHeight w:val="345" w:hRule="atLeast"/>
        </w:trPr>
        <w:tc>
          <w:tcPr>
            <w:tcW w:w="2440" w:type="dxa"/>
            <w:tcBorders/>
            <w:vAlign w:val="bottom"/>
          </w:tcPr>
          <w:p>
            <w:pPr>
              <w:pStyle w:val="Normal"/>
              <w:tabs>
                <w:tab w:val="clear" w:pos="709"/>
              </w:tabs>
              <w:jc w:val="left"/>
              <w:rPr>
                <w:rFonts w:ascii="Amiri" w:hAnsi="Amiri"/>
                <w:sz w:val="24"/>
                <w:szCs w:val="24"/>
              </w:rPr>
            </w:pPr>
            <w:r>
              <w:rPr>
                <w:rFonts w:ascii="Amiri" w:hAnsi="Amiri"/>
                <w:sz w:val="24"/>
                <w:szCs w:val="24"/>
              </w:rPr>
              <w:t>GÁRATE</w:t>
            </w:r>
          </w:p>
        </w:tc>
        <w:tc>
          <w:tcPr>
            <w:tcW w:w="2552" w:type="dxa"/>
            <w:tcBorders/>
            <w:vAlign w:val="bottom"/>
          </w:tcPr>
          <w:p>
            <w:pPr>
              <w:pStyle w:val="Normal"/>
              <w:tabs>
                <w:tab w:val="clear" w:pos="709"/>
              </w:tabs>
              <w:jc w:val="left"/>
              <w:rPr>
                <w:rFonts w:ascii="Amiri" w:hAnsi="Amiri"/>
                <w:sz w:val="24"/>
                <w:szCs w:val="24"/>
              </w:rPr>
            </w:pPr>
            <w:r>
              <w:rPr>
                <w:rFonts w:ascii="Amiri" w:hAnsi="Amiri"/>
                <w:sz w:val="24"/>
                <w:szCs w:val="24"/>
              </w:rPr>
              <w:t>JORGE</w:t>
            </w:r>
          </w:p>
        </w:tc>
      </w:tr>
    </w:tbl>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tabs>
          <w:tab w:val="clear" w:pos="709"/>
        </w:tabs>
        <w:jc w:val="both"/>
        <w:rPr>
          <w:rFonts w:ascii="Amiri" w:hAnsi="Amiri"/>
          <w:sz w:val="24"/>
          <w:szCs w:val="24"/>
        </w:rPr>
      </w:pPr>
      <w:r>
        <w:rPr>
          <w:rFonts w:ascii="Amiri" w:hAnsi="Amiri"/>
          <w:b/>
          <w:sz w:val="24"/>
          <w:szCs w:val="24"/>
        </w:rPr>
        <w:t>INTEGRANTES EN FORMACIÓN/BECARIOS:</w:t>
      </w:r>
    </w:p>
    <w:tbl>
      <w:tblPr>
        <w:tblW w:w="8790" w:type="dxa"/>
        <w:jc w:val="left"/>
        <w:tblInd w:w="0" w:type="dxa"/>
        <w:tblLayout w:type="fixed"/>
        <w:tblCellMar>
          <w:top w:w="0" w:type="dxa"/>
          <w:left w:w="30" w:type="dxa"/>
          <w:bottom w:w="0" w:type="dxa"/>
          <w:right w:w="30" w:type="dxa"/>
        </w:tblCellMar>
      </w:tblPr>
      <w:tblGrid>
        <w:gridCol w:w="3090"/>
        <w:gridCol w:w="3180"/>
        <w:gridCol w:w="2520"/>
      </w:tblGrid>
      <w:tr>
        <w:trPr>
          <w:trHeight w:val="570" w:hRule="atLeast"/>
        </w:trPr>
        <w:tc>
          <w:tcPr>
            <w:tcW w:w="3090"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3180"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c>
          <w:tcPr>
            <w:tcW w:w="2520" w:type="dxa"/>
            <w:tcBorders/>
            <w:vAlign w:val="center"/>
          </w:tcPr>
          <w:p>
            <w:pPr>
              <w:pStyle w:val="Contenidodelatabla"/>
              <w:jc w:val="left"/>
              <w:rPr>
                <w:rFonts w:ascii="Amiri" w:hAnsi="Amiri"/>
                <w:b/>
                <w:color w:val="000000"/>
                <w:sz w:val="24"/>
                <w:szCs w:val="24"/>
              </w:rPr>
            </w:pPr>
            <w:r>
              <w:rPr>
                <w:rFonts w:ascii="Amiri" w:hAnsi="Amiri"/>
                <w:b/>
                <w:color w:val="000000"/>
                <w:sz w:val="24"/>
                <w:szCs w:val="24"/>
              </w:rPr>
              <w:t>CONDICIÓN</w:t>
            </w:r>
          </w:p>
        </w:tc>
      </w:tr>
      <w:tr>
        <w:trPr>
          <w:trHeight w:val="300"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FIERRO</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FRANCISCO RODOLFO</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300"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MORENO DÍAS</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EVA ALICIA</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300"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RODRIGEZ LIZARRAGA</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DIEGO MIGUEL</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300"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KLOR</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JUAN CRUZ</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300"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PEDRAZA TARQUINO</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MAILEN PAMELA</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435"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FIGUEROA</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SEBASTIÁN MATÍAS</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435"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MARGHETTI</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SANTIAGO</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435"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PEÑA</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CANDELA NAHIR</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435"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MANTELLI</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MATÍAS</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435"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ACUÑA</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ANDRÉS</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435"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MURGO</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GIULIANA LOURDES</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435"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FIGUEROA</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SOFÍA</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435"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COSCI</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JUAN RAFAEL</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435"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BOYADJIAN</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ELIZABETH SILVIA</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435"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GARCÍA MIRANDA</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MARÍA EMILIA</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435"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VERA</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MAGALÍ</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435" w:hRule="atLeast"/>
        </w:trPr>
        <w:tc>
          <w:tcPr>
            <w:tcW w:w="3090" w:type="dxa"/>
            <w:tcBorders/>
            <w:vAlign w:val="bottom"/>
          </w:tcPr>
          <w:p>
            <w:pPr>
              <w:pStyle w:val="Normal"/>
              <w:tabs>
                <w:tab w:val="clear" w:pos="709"/>
              </w:tabs>
              <w:jc w:val="left"/>
              <w:rPr>
                <w:rFonts w:ascii="Amiri" w:hAnsi="Amiri"/>
                <w:sz w:val="24"/>
                <w:szCs w:val="24"/>
              </w:rPr>
            </w:pPr>
            <w:r>
              <w:rPr>
                <w:rFonts w:ascii="Amiri" w:hAnsi="Amiri"/>
                <w:sz w:val="24"/>
                <w:szCs w:val="24"/>
              </w:rPr>
              <w:t>SALOMON</w:t>
            </w:r>
          </w:p>
        </w:tc>
        <w:tc>
          <w:tcPr>
            <w:tcW w:w="3180" w:type="dxa"/>
            <w:tcBorders/>
            <w:vAlign w:val="bottom"/>
          </w:tcPr>
          <w:p>
            <w:pPr>
              <w:pStyle w:val="Normal"/>
              <w:tabs>
                <w:tab w:val="clear" w:pos="709"/>
              </w:tabs>
              <w:jc w:val="left"/>
              <w:rPr>
                <w:rFonts w:ascii="Amiri" w:hAnsi="Amiri"/>
                <w:sz w:val="24"/>
                <w:szCs w:val="24"/>
              </w:rPr>
            </w:pPr>
            <w:r>
              <w:rPr>
                <w:rFonts w:ascii="Amiri" w:hAnsi="Amiri"/>
                <w:sz w:val="24"/>
                <w:szCs w:val="24"/>
              </w:rPr>
              <w:t>RITA ESTHER</w:t>
            </w:r>
          </w:p>
        </w:tc>
        <w:tc>
          <w:tcPr>
            <w:tcW w:w="2520"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bl>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jc w:val="both"/>
        <w:rPr>
          <w:rFonts w:ascii="Amiri" w:hAnsi="Amiri"/>
          <w:sz w:val="24"/>
          <w:szCs w:val="24"/>
        </w:rPr>
      </w:pPr>
      <w:r>
        <w:rPr/>
      </w:r>
    </w:p>
    <w:sectPr>
      <w:headerReference w:type="default" r:id="rId2"/>
      <w:type w:val="nextPage"/>
      <w:pgSz w:w="11906" w:h="16838"/>
      <w:pgMar w:left="1134" w:right="1134" w:gutter="0" w:header="1134" w:top="1700"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miri">
    <w:charset w:val="01"/>
    <w:family w:val="auto"/>
    <w:pitch w:val="variable"/>
  </w:font>
  <w:font w:name="Ami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suppressLineNumbers/>
      <w:bidi w:val="0"/>
      <w:jc w:val="left"/>
      <w:rPr/>
    </w:pPr>
    <w:r>
      <w:rPr/>
      <w:drawing>
        <wp:anchor behindDoc="1" distT="0" distB="0" distL="0" distR="0" simplePos="0" locked="0" layoutInCell="0" allowOverlap="1" relativeHeight="3">
          <wp:simplePos x="0" y="0"/>
          <wp:positionH relativeFrom="column">
            <wp:posOffset>-295275</wp:posOffset>
          </wp:positionH>
          <wp:positionV relativeFrom="paragraph">
            <wp:posOffset>-396240</wp:posOffset>
          </wp:positionV>
          <wp:extent cx="6767830" cy="60452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6767830" cy="604520"/>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A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36</TotalTime>
  <Application>LibreOffice/7.5.5.2$Windows_X86_64 LibreOffice_project/ca8fe7424262805f223b9a2334bc7181abbcbf5e</Application>
  <AppVersion>15.0000</AppVersion>
  <Pages>2</Pages>
  <Words>451</Words>
  <Characters>2893</Characters>
  <CharactersWithSpaces>3276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2024-02-01T13:12:15Z</dcterms:created>
  <dc:creator/>
  <dc:description/>
  <dc:language>es-AR</dc:language>
  <cp:lastModifiedBy/>
  <dcterms:modified xsi:type="dcterms:W3CDTF">2024-04-30T12:40:23Z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